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A33" w:rsidRDefault="00956A33" w:rsidP="00623FDB">
      <w:pPr>
        <w:autoSpaceDE w:val="0"/>
        <w:autoSpaceDN w:val="0"/>
        <w:adjustRightInd w:val="0"/>
        <w:spacing w:after="0"/>
        <w:ind w:left="-170"/>
        <w:jc w:val="center"/>
        <w:rPr>
          <w:b/>
          <w:bCs/>
          <w:iCs/>
          <w:spacing w:val="-6"/>
          <w:szCs w:val="28"/>
        </w:rPr>
      </w:pPr>
    </w:p>
    <w:p w:rsidR="00956A33" w:rsidRDefault="00956A33" w:rsidP="00956A33">
      <w:pPr>
        <w:autoSpaceDE w:val="0"/>
        <w:autoSpaceDN w:val="0"/>
        <w:adjustRightInd w:val="0"/>
        <w:spacing w:after="0"/>
        <w:jc w:val="center"/>
        <w:rPr>
          <w:b/>
          <w:bCs/>
          <w:iCs/>
          <w:spacing w:val="-6"/>
          <w:szCs w:val="28"/>
        </w:rPr>
      </w:pPr>
    </w:p>
    <w:p w:rsidR="00956A33" w:rsidRDefault="00956A33" w:rsidP="00956A33">
      <w:pPr>
        <w:autoSpaceDE w:val="0"/>
        <w:autoSpaceDN w:val="0"/>
        <w:adjustRightInd w:val="0"/>
        <w:spacing w:after="0"/>
        <w:jc w:val="center"/>
        <w:rPr>
          <w:b/>
          <w:bCs/>
          <w:iCs/>
          <w:spacing w:val="-6"/>
          <w:szCs w:val="28"/>
        </w:rPr>
      </w:pPr>
    </w:p>
    <w:p w:rsidR="00956A33" w:rsidRDefault="00956A33" w:rsidP="00956A33">
      <w:pPr>
        <w:autoSpaceDE w:val="0"/>
        <w:autoSpaceDN w:val="0"/>
        <w:adjustRightInd w:val="0"/>
        <w:spacing w:after="0"/>
        <w:jc w:val="center"/>
        <w:rPr>
          <w:b/>
          <w:bCs/>
          <w:iCs/>
          <w:spacing w:val="-6"/>
          <w:szCs w:val="28"/>
        </w:rPr>
      </w:pPr>
    </w:p>
    <w:p w:rsidR="00277C86" w:rsidRDefault="00277C86" w:rsidP="00956A33">
      <w:pPr>
        <w:autoSpaceDE w:val="0"/>
        <w:autoSpaceDN w:val="0"/>
        <w:adjustRightInd w:val="0"/>
        <w:spacing w:after="0"/>
        <w:jc w:val="center"/>
        <w:rPr>
          <w:b/>
          <w:bCs/>
          <w:iCs/>
          <w:spacing w:val="-6"/>
          <w:szCs w:val="28"/>
        </w:rPr>
      </w:pPr>
    </w:p>
    <w:p w:rsidR="00277C86" w:rsidRDefault="004D1791" w:rsidP="00623FDB">
      <w:pPr>
        <w:autoSpaceDE w:val="0"/>
        <w:autoSpaceDN w:val="0"/>
        <w:adjustRightInd w:val="0"/>
        <w:spacing w:after="0"/>
        <w:ind w:left="-1020"/>
        <w:jc w:val="center"/>
        <w:rPr>
          <w:b/>
          <w:bCs/>
          <w:iCs/>
          <w:spacing w:val="-6"/>
          <w:szCs w:val="28"/>
        </w:rPr>
      </w:pPr>
      <w:r>
        <w:rPr>
          <w:b/>
          <w:bCs/>
          <w:iCs/>
          <w:noProof/>
          <w:spacing w:val="-6"/>
          <w:szCs w:val="28"/>
          <w:lang w:eastAsia="ru-RU"/>
        </w:rPr>
        <w:drawing>
          <wp:inline distT="0" distB="0" distL="0" distR="0">
            <wp:extent cx="5934075" cy="1704975"/>
            <wp:effectExtent l="0" t="0" r="0" b="0"/>
            <wp:docPr id="1" name="Рисунок 1" descr="C:\Users\школа 30 Орел\Desktop\Сканеры, планирование\Родионова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30 Орел\Desktop\Сканеры, планирование\Родионова-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C86" w:rsidRDefault="00277C86" w:rsidP="00956A33">
      <w:pPr>
        <w:autoSpaceDE w:val="0"/>
        <w:autoSpaceDN w:val="0"/>
        <w:adjustRightInd w:val="0"/>
        <w:spacing w:after="0"/>
        <w:jc w:val="center"/>
        <w:rPr>
          <w:b/>
          <w:bCs/>
          <w:iCs/>
          <w:spacing w:val="-6"/>
          <w:szCs w:val="28"/>
        </w:rPr>
      </w:pPr>
    </w:p>
    <w:p w:rsidR="00956A33" w:rsidRPr="00C12481" w:rsidRDefault="00956A33" w:rsidP="00956A33">
      <w:pPr>
        <w:autoSpaceDE w:val="0"/>
        <w:autoSpaceDN w:val="0"/>
        <w:adjustRightInd w:val="0"/>
        <w:spacing w:after="0"/>
        <w:jc w:val="center"/>
        <w:rPr>
          <w:b/>
          <w:bCs/>
          <w:iCs/>
          <w:spacing w:val="-6"/>
          <w:szCs w:val="28"/>
        </w:rPr>
      </w:pPr>
      <w:r>
        <w:rPr>
          <w:b/>
          <w:bCs/>
          <w:iCs/>
          <w:spacing w:val="-6"/>
          <w:szCs w:val="28"/>
        </w:rPr>
        <w:t>РАБОЧАЯ ПРОГРАММА</w:t>
      </w:r>
    </w:p>
    <w:p w:rsidR="00956A33" w:rsidRPr="00C12481" w:rsidRDefault="00956A33" w:rsidP="00956A33">
      <w:pPr>
        <w:autoSpaceDE w:val="0"/>
        <w:autoSpaceDN w:val="0"/>
        <w:adjustRightInd w:val="0"/>
        <w:spacing w:after="0"/>
        <w:jc w:val="center"/>
        <w:rPr>
          <w:b/>
          <w:bCs/>
          <w:iCs/>
          <w:spacing w:val="-6"/>
          <w:szCs w:val="28"/>
        </w:rPr>
      </w:pPr>
      <w:r w:rsidRPr="00C12481">
        <w:rPr>
          <w:b/>
          <w:bCs/>
          <w:iCs/>
          <w:spacing w:val="-6"/>
          <w:szCs w:val="28"/>
        </w:rPr>
        <w:t xml:space="preserve">по учебному предмету </w:t>
      </w:r>
    </w:p>
    <w:p w:rsidR="00956A33" w:rsidRPr="00C12481" w:rsidRDefault="00956A33" w:rsidP="00956A33">
      <w:pPr>
        <w:autoSpaceDE w:val="0"/>
        <w:autoSpaceDN w:val="0"/>
        <w:adjustRightInd w:val="0"/>
        <w:spacing w:after="0"/>
        <w:jc w:val="center"/>
        <w:rPr>
          <w:b/>
          <w:bCs/>
          <w:iCs/>
          <w:szCs w:val="28"/>
        </w:rPr>
      </w:pPr>
      <w:r w:rsidRPr="00C12481">
        <w:rPr>
          <w:b/>
          <w:bCs/>
          <w:iCs/>
          <w:spacing w:val="-6"/>
          <w:szCs w:val="28"/>
        </w:rPr>
        <w:t>«ЛИТЕРАТУРА»</w:t>
      </w:r>
    </w:p>
    <w:p w:rsidR="00956A33" w:rsidRPr="00C12481" w:rsidRDefault="00956A33" w:rsidP="00956A33">
      <w:pPr>
        <w:autoSpaceDE w:val="0"/>
        <w:autoSpaceDN w:val="0"/>
        <w:adjustRightInd w:val="0"/>
        <w:spacing w:after="0"/>
        <w:jc w:val="center"/>
        <w:rPr>
          <w:b/>
          <w:bCs/>
          <w:iCs/>
          <w:szCs w:val="28"/>
        </w:rPr>
      </w:pPr>
      <w:bookmarkStart w:id="0" w:name="_GoBack"/>
      <w:bookmarkEnd w:id="0"/>
    </w:p>
    <w:p w:rsidR="00956A33" w:rsidRDefault="00956A33" w:rsidP="00956A33">
      <w:pPr>
        <w:ind w:left="-1134"/>
        <w:jc w:val="right"/>
        <w:rPr>
          <w:szCs w:val="28"/>
        </w:rPr>
      </w:pPr>
    </w:p>
    <w:tbl>
      <w:tblPr>
        <w:tblW w:w="793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275"/>
        <w:gridCol w:w="959"/>
        <w:gridCol w:w="4571"/>
      </w:tblGrid>
      <w:tr w:rsidR="00956A33" w:rsidRPr="002B4CC6" w:rsidTr="00956A33">
        <w:trPr>
          <w:trHeight w:val="602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A33" w:rsidRPr="002B4CC6" w:rsidRDefault="00956A33" w:rsidP="00554A58">
            <w:pPr>
              <w:spacing w:after="0"/>
              <w:ind w:firstLine="0"/>
              <w:jc w:val="center"/>
              <w:rPr>
                <w:b/>
                <w:sz w:val="22"/>
              </w:rPr>
            </w:pPr>
            <w:r w:rsidRPr="002B4CC6">
              <w:rPr>
                <w:b/>
                <w:sz w:val="22"/>
              </w:rPr>
              <w:t>Класс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A33" w:rsidRPr="002B4CC6" w:rsidRDefault="00956A33" w:rsidP="00554A58">
            <w:pPr>
              <w:spacing w:after="0"/>
              <w:ind w:firstLine="0"/>
              <w:jc w:val="center"/>
              <w:rPr>
                <w:b/>
                <w:sz w:val="22"/>
              </w:rPr>
            </w:pPr>
            <w:r w:rsidRPr="002B4CC6">
              <w:rPr>
                <w:b/>
                <w:sz w:val="22"/>
              </w:rPr>
              <w:t>Часов</w:t>
            </w:r>
          </w:p>
        </w:tc>
        <w:tc>
          <w:tcPr>
            <w:tcW w:w="4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A33" w:rsidRPr="002B4CC6" w:rsidRDefault="00956A33" w:rsidP="00554A58">
            <w:pPr>
              <w:spacing w:after="0"/>
              <w:ind w:firstLine="0"/>
              <w:jc w:val="center"/>
              <w:rPr>
                <w:b/>
                <w:sz w:val="22"/>
              </w:rPr>
            </w:pPr>
            <w:r w:rsidRPr="002B4CC6">
              <w:rPr>
                <w:b/>
                <w:sz w:val="22"/>
              </w:rPr>
              <w:t>Учебник</w:t>
            </w:r>
          </w:p>
        </w:tc>
      </w:tr>
      <w:tr w:rsidR="00956A33" w:rsidRPr="002B4CC6" w:rsidTr="00956A33">
        <w:trPr>
          <w:trHeight w:val="10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A33" w:rsidRPr="002B4CC6" w:rsidRDefault="00956A33" w:rsidP="00554A58">
            <w:pPr>
              <w:rPr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A33" w:rsidRPr="002B4CC6" w:rsidRDefault="00956A33" w:rsidP="00554A58">
            <w:pPr>
              <w:spacing w:after="0"/>
              <w:ind w:firstLine="0"/>
              <w:jc w:val="center"/>
              <w:rPr>
                <w:b/>
                <w:sz w:val="22"/>
              </w:rPr>
            </w:pPr>
            <w:r w:rsidRPr="002B4CC6">
              <w:rPr>
                <w:b/>
                <w:sz w:val="22"/>
              </w:rPr>
              <w:t>в неделю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A33" w:rsidRPr="002B4CC6" w:rsidRDefault="00956A33" w:rsidP="00554A58">
            <w:pPr>
              <w:spacing w:after="0"/>
              <w:ind w:firstLine="0"/>
              <w:jc w:val="center"/>
              <w:rPr>
                <w:b/>
                <w:sz w:val="22"/>
              </w:rPr>
            </w:pPr>
            <w:r w:rsidRPr="002B4CC6">
              <w:rPr>
                <w:b/>
                <w:sz w:val="22"/>
              </w:rPr>
              <w:t>в год</w:t>
            </w:r>
          </w:p>
        </w:tc>
        <w:tc>
          <w:tcPr>
            <w:tcW w:w="4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A33" w:rsidRPr="002B4CC6" w:rsidRDefault="00956A33" w:rsidP="00554A58">
            <w:pPr>
              <w:rPr>
                <w:sz w:val="22"/>
              </w:rPr>
            </w:pPr>
          </w:p>
        </w:tc>
      </w:tr>
      <w:tr w:rsidR="00956A33" w:rsidRPr="002B4CC6" w:rsidTr="00956A33">
        <w:trPr>
          <w:cantSplit/>
          <w:trHeight w:val="171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A33" w:rsidRPr="005D5114" w:rsidRDefault="00956A33" w:rsidP="00554A58">
            <w:pPr>
              <w:spacing w:after="0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A33" w:rsidRPr="002B4CC6" w:rsidRDefault="00956A33" w:rsidP="00554A58">
            <w:pPr>
              <w:spacing w:after="0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A33" w:rsidRPr="002B4CC6" w:rsidRDefault="00956A33" w:rsidP="00554A58">
            <w:pPr>
              <w:spacing w:after="0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102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A33" w:rsidRPr="0071309E" w:rsidRDefault="00956A33" w:rsidP="00554A58">
            <w:pPr>
              <w:spacing w:after="0"/>
              <w:ind w:firstLine="0"/>
              <w:jc w:val="both"/>
              <w:rPr>
                <w:color w:val="1D1B11"/>
                <w:sz w:val="22"/>
              </w:rPr>
            </w:pPr>
            <w:proofErr w:type="spellStart"/>
            <w:r w:rsidRPr="0071309E">
              <w:rPr>
                <w:sz w:val="22"/>
              </w:rPr>
              <w:t>Полухина</w:t>
            </w:r>
            <w:proofErr w:type="spellEnd"/>
            <w:r w:rsidRPr="0071309E">
              <w:rPr>
                <w:sz w:val="22"/>
              </w:rPr>
              <w:t xml:space="preserve"> В.П., Коровина В.Я., Журавлёв В. П. и др. / Под ред. Коровиной В.Я. Литература  6 </w:t>
            </w:r>
            <w:proofErr w:type="spellStart"/>
            <w:r w:rsidRPr="0071309E">
              <w:rPr>
                <w:sz w:val="22"/>
              </w:rPr>
              <w:t>кл</w:t>
            </w:r>
            <w:proofErr w:type="spellEnd"/>
            <w:r w:rsidRPr="0071309E">
              <w:rPr>
                <w:sz w:val="22"/>
              </w:rPr>
              <w:t>. ч. 1,2 М: Просвещение, 2012-2016</w:t>
            </w:r>
          </w:p>
        </w:tc>
      </w:tr>
    </w:tbl>
    <w:p w:rsidR="00956A33" w:rsidRDefault="00956A33" w:rsidP="00956A33"/>
    <w:p w:rsidR="00277C86" w:rsidRPr="00D81D4A" w:rsidRDefault="00277C86" w:rsidP="00277C86">
      <w:pPr>
        <w:spacing w:after="0"/>
        <w:jc w:val="center"/>
        <w:rPr>
          <w:b/>
          <w:sz w:val="24"/>
          <w:szCs w:val="24"/>
        </w:rPr>
      </w:pPr>
      <w:r w:rsidRPr="00D81D4A">
        <w:rPr>
          <w:b/>
          <w:sz w:val="24"/>
          <w:szCs w:val="24"/>
        </w:rPr>
        <w:t>Аннотация к рабочей программе по литературе (6 класс)</w:t>
      </w:r>
    </w:p>
    <w:p w:rsidR="00277C86" w:rsidRDefault="00277C86" w:rsidP="00277C86">
      <w:pPr>
        <w:spacing w:after="0"/>
        <w:jc w:val="both"/>
        <w:rPr>
          <w:sz w:val="24"/>
          <w:szCs w:val="24"/>
        </w:rPr>
      </w:pPr>
    </w:p>
    <w:p w:rsidR="00277C86" w:rsidRDefault="00277C86" w:rsidP="00277C86">
      <w:pPr>
        <w:shd w:val="clear" w:color="auto" w:fill="FFFFFF"/>
        <w:spacing w:after="0"/>
        <w:jc w:val="both"/>
        <w:rPr>
          <w:sz w:val="24"/>
          <w:szCs w:val="24"/>
        </w:rPr>
      </w:pPr>
      <w:r w:rsidRPr="00A715A9">
        <w:rPr>
          <w:sz w:val="24"/>
          <w:szCs w:val="24"/>
        </w:rPr>
        <w:t>Рабочая программа по литературе составлена в соответствии с Федеральным государственным образовательным стандартом основного общего образования, основной образовательной  программы по литературе для основной школы и с учетом  рабочей программы по литературе к предметной линии учебников В.Я. Коровиной, В.П. Журавлева, В.И. Коровина и других.</w:t>
      </w:r>
    </w:p>
    <w:p w:rsidR="00623FDB" w:rsidRDefault="00623FDB" w:rsidP="00277C86">
      <w:pPr>
        <w:shd w:val="clear" w:color="auto" w:fill="FFFFFF"/>
        <w:spacing w:after="0"/>
        <w:jc w:val="both"/>
        <w:rPr>
          <w:sz w:val="24"/>
          <w:szCs w:val="24"/>
        </w:rPr>
      </w:pPr>
    </w:p>
    <w:p w:rsidR="00623FDB" w:rsidRDefault="00623FDB" w:rsidP="00277C86">
      <w:pPr>
        <w:shd w:val="clear" w:color="auto" w:fill="FFFFFF"/>
        <w:spacing w:after="0"/>
        <w:jc w:val="both"/>
        <w:rPr>
          <w:sz w:val="24"/>
          <w:szCs w:val="24"/>
        </w:rPr>
      </w:pPr>
    </w:p>
    <w:p w:rsidR="00623FDB" w:rsidRDefault="00623FDB" w:rsidP="00277C86">
      <w:pPr>
        <w:shd w:val="clear" w:color="auto" w:fill="FFFFFF"/>
        <w:spacing w:after="0"/>
        <w:jc w:val="both"/>
        <w:rPr>
          <w:sz w:val="24"/>
          <w:szCs w:val="24"/>
        </w:rPr>
      </w:pPr>
    </w:p>
    <w:p w:rsidR="00623FDB" w:rsidRDefault="00623FDB" w:rsidP="00277C86">
      <w:pPr>
        <w:shd w:val="clear" w:color="auto" w:fill="FFFFFF"/>
        <w:spacing w:after="0"/>
        <w:jc w:val="both"/>
        <w:rPr>
          <w:sz w:val="24"/>
          <w:szCs w:val="24"/>
        </w:rPr>
      </w:pPr>
    </w:p>
    <w:p w:rsidR="00623FDB" w:rsidRDefault="00623FDB" w:rsidP="00277C86">
      <w:pPr>
        <w:shd w:val="clear" w:color="auto" w:fill="FFFFFF"/>
        <w:spacing w:after="0"/>
        <w:jc w:val="both"/>
        <w:rPr>
          <w:sz w:val="24"/>
          <w:szCs w:val="24"/>
        </w:rPr>
      </w:pPr>
    </w:p>
    <w:p w:rsidR="00623FDB" w:rsidRPr="00A715A9" w:rsidRDefault="00623FDB" w:rsidP="00277C86">
      <w:pPr>
        <w:shd w:val="clear" w:color="auto" w:fill="FFFFFF"/>
        <w:spacing w:after="0"/>
        <w:jc w:val="both"/>
        <w:rPr>
          <w:sz w:val="24"/>
          <w:szCs w:val="24"/>
        </w:rPr>
      </w:pPr>
    </w:p>
    <w:p w:rsidR="00277C86" w:rsidRDefault="00277C86" w:rsidP="00277C86">
      <w:pPr>
        <w:shd w:val="clear" w:color="auto" w:fill="FFFFFF"/>
        <w:spacing w:after="0"/>
        <w:jc w:val="both"/>
        <w:rPr>
          <w:b/>
          <w:bCs/>
          <w:sz w:val="24"/>
          <w:szCs w:val="24"/>
        </w:rPr>
      </w:pPr>
    </w:p>
    <w:p w:rsidR="00277C86" w:rsidRPr="000640BE" w:rsidRDefault="00277C86" w:rsidP="00277C86">
      <w:pPr>
        <w:spacing w:after="0"/>
        <w:jc w:val="both"/>
        <w:rPr>
          <w:b/>
          <w:bCs/>
          <w:sz w:val="24"/>
          <w:szCs w:val="24"/>
        </w:rPr>
      </w:pPr>
      <w:r w:rsidRPr="000640BE">
        <w:rPr>
          <w:b/>
          <w:bCs/>
          <w:sz w:val="24"/>
          <w:szCs w:val="24"/>
        </w:rPr>
        <w:t>Планируемые результаты по учебному предмету «Литература» 6 класс</w:t>
      </w:r>
    </w:p>
    <w:p w:rsidR="00277C86" w:rsidRPr="000640BE" w:rsidRDefault="00277C86" w:rsidP="00277C86">
      <w:pPr>
        <w:shd w:val="clear" w:color="auto" w:fill="FFFFFF"/>
        <w:spacing w:after="0"/>
        <w:jc w:val="both"/>
        <w:rPr>
          <w:b/>
          <w:bCs/>
          <w:sz w:val="24"/>
          <w:szCs w:val="24"/>
        </w:rPr>
      </w:pPr>
    </w:p>
    <w:p w:rsidR="00277C86" w:rsidRPr="000640BE" w:rsidRDefault="00277C86" w:rsidP="00277C86">
      <w:pPr>
        <w:spacing w:after="0"/>
        <w:jc w:val="both"/>
        <w:rPr>
          <w:b/>
          <w:bCs/>
          <w:sz w:val="24"/>
          <w:szCs w:val="24"/>
        </w:rPr>
      </w:pPr>
      <w:r w:rsidRPr="000640BE">
        <w:rPr>
          <w:b/>
          <w:bCs/>
          <w:sz w:val="24"/>
          <w:szCs w:val="24"/>
        </w:rPr>
        <w:t>Должны быть сформированы универсальные учебные действия  и ключевые предметные умения</w:t>
      </w:r>
      <w:r w:rsidRPr="000640BE">
        <w:rPr>
          <w:b/>
          <w:sz w:val="24"/>
          <w:szCs w:val="24"/>
        </w:rPr>
        <w:t>:</w:t>
      </w:r>
    </w:p>
    <w:p w:rsidR="00277C86" w:rsidRPr="00F97C2E" w:rsidRDefault="00277C86" w:rsidP="00277C86">
      <w:pPr>
        <w:spacing w:after="0"/>
        <w:jc w:val="both"/>
        <w:rPr>
          <w:sz w:val="24"/>
          <w:szCs w:val="24"/>
        </w:rPr>
      </w:pPr>
      <w:r w:rsidRPr="00F97C2E">
        <w:rPr>
          <w:sz w:val="24"/>
          <w:szCs w:val="24"/>
        </w:rPr>
        <w:lastRenderedPageBreak/>
        <w:t>- понимать ключевые проблемы изученных произведений литературы;</w:t>
      </w:r>
    </w:p>
    <w:p w:rsidR="00277C86" w:rsidRPr="00F97C2E" w:rsidRDefault="00277C86" w:rsidP="00277C86">
      <w:pPr>
        <w:spacing w:after="0"/>
        <w:jc w:val="both"/>
        <w:rPr>
          <w:sz w:val="24"/>
          <w:szCs w:val="24"/>
        </w:rPr>
      </w:pPr>
      <w:r w:rsidRPr="00F97C2E">
        <w:rPr>
          <w:sz w:val="24"/>
          <w:szCs w:val="24"/>
        </w:rPr>
        <w:t>- Знать /понимать связи литературных произведений с эпохой их написания, выявлять заложенные в них вневременные ценности;</w:t>
      </w:r>
    </w:p>
    <w:p w:rsidR="00277C86" w:rsidRPr="00F97C2E" w:rsidRDefault="00277C86" w:rsidP="00277C86">
      <w:pPr>
        <w:spacing w:after="0"/>
        <w:jc w:val="both"/>
        <w:rPr>
          <w:sz w:val="24"/>
          <w:szCs w:val="24"/>
        </w:rPr>
      </w:pPr>
      <w:r w:rsidRPr="00F97C2E">
        <w:rPr>
          <w:sz w:val="24"/>
          <w:szCs w:val="24"/>
        </w:rPr>
        <w:t>- читать научно-популярные и художественные тексты. Читать выразительно; с остановками; выборочно, с комментарием и др.;</w:t>
      </w:r>
    </w:p>
    <w:p w:rsidR="00277C86" w:rsidRPr="00F97C2E" w:rsidRDefault="00277C86" w:rsidP="00277C86">
      <w:pPr>
        <w:spacing w:after="0"/>
        <w:jc w:val="both"/>
        <w:rPr>
          <w:sz w:val="24"/>
          <w:szCs w:val="24"/>
        </w:rPr>
      </w:pPr>
      <w:r w:rsidRPr="00F97C2E">
        <w:rPr>
          <w:sz w:val="24"/>
          <w:szCs w:val="24"/>
        </w:rPr>
        <w:t>- пересказывать подробно, кратко, выборочно, с комментированием историко-культурного характера фрагмент текста и др.;</w:t>
      </w:r>
    </w:p>
    <w:p w:rsidR="00277C86" w:rsidRPr="00F97C2E" w:rsidRDefault="00277C86" w:rsidP="00277C86">
      <w:pPr>
        <w:spacing w:after="0"/>
        <w:jc w:val="both"/>
        <w:rPr>
          <w:sz w:val="24"/>
          <w:szCs w:val="24"/>
        </w:rPr>
      </w:pPr>
      <w:r w:rsidRPr="00F97C2E">
        <w:rPr>
          <w:sz w:val="24"/>
          <w:szCs w:val="24"/>
        </w:rPr>
        <w:t>- формулировать собственное отношение к произведениям литературы;</w:t>
      </w:r>
    </w:p>
    <w:p w:rsidR="00277C86" w:rsidRPr="00F97C2E" w:rsidRDefault="00277C86" w:rsidP="00277C86">
      <w:pPr>
        <w:spacing w:after="0"/>
        <w:jc w:val="both"/>
        <w:rPr>
          <w:sz w:val="24"/>
          <w:szCs w:val="24"/>
        </w:rPr>
      </w:pPr>
      <w:r w:rsidRPr="00F97C2E">
        <w:rPr>
          <w:sz w:val="24"/>
          <w:szCs w:val="24"/>
        </w:rPr>
        <w:t xml:space="preserve">- анализировать художественные произведения разных родов и жанров, Выбрав собственный алгоритм для осуществления анализа; </w:t>
      </w:r>
    </w:p>
    <w:p w:rsidR="00277C86" w:rsidRPr="00F97C2E" w:rsidRDefault="00277C86" w:rsidP="00277C86">
      <w:pPr>
        <w:spacing w:after="0"/>
        <w:jc w:val="both"/>
        <w:rPr>
          <w:sz w:val="24"/>
          <w:szCs w:val="24"/>
        </w:rPr>
      </w:pPr>
      <w:proofErr w:type="gramStart"/>
      <w:r w:rsidRPr="00F97C2E">
        <w:rPr>
          <w:sz w:val="24"/>
          <w:szCs w:val="24"/>
        </w:rPr>
        <w:t>- на практике выявлять художественные тропы (сравнение, эпитет, метафору, аллегорию, иронию, гиперболу);</w:t>
      </w:r>
      <w:proofErr w:type="gramEnd"/>
    </w:p>
    <w:p w:rsidR="00277C86" w:rsidRPr="00F97C2E" w:rsidRDefault="00277C86" w:rsidP="00277C86">
      <w:pPr>
        <w:spacing w:after="0"/>
        <w:jc w:val="both"/>
        <w:rPr>
          <w:sz w:val="24"/>
          <w:szCs w:val="24"/>
        </w:rPr>
      </w:pPr>
      <w:r w:rsidRPr="00F97C2E">
        <w:rPr>
          <w:sz w:val="24"/>
          <w:szCs w:val="24"/>
        </w:rPr>
        <w:t>- на практике определять основные стихотворные размеры (хорей, ямб, дактиль, амфибрахий, анапест);</w:t>
      </w:r>
    </w:p>
    <w:p w:rsidR="00277C86" w:rsidRPr="00F97C2E" w:rsidRDefault="00277C86" w:rsidP="00277C86">
      <w:pPr>
        <w:spacing w:after="0"/>
        <w:jc w:val="both"/>
        <w:rPr>
          <w:sz w:val="24"/>
          <w:szCs w:val="24"/>
        </w:rPr>
      </w:pPr>
      <w:r w:rsidRPr="00F97C2E">
        <w:rPr>
          <w:sz w:val="24"/>
          <w:szCs w:val="24"/>
        </w:rPr>
        <w:t>- писать отзывы на художественные произведения, сочинения как краткий ответ на проблемный вопрос (5-10 предложений), так и развернутое сочинение (не менее 120 слов) в классе и дома, соблюдая временные рамки для написания текстов разных объемов. Писать и защищать рефераты;</w:t>
      </w:r>
    </w:p>
    <w:p w:rsidR="00277C86" w:rsidRPr="00F97C2E" w:rsidRDefault="00277C86" w:rsidP="00277C86">
      <w:pPr>
        <w:spacing w:after="0"/>
        <w:jc w:val="both"/>
        <w:rPr>
          <w:sz w:val="24"/>
          <w:szCs w:val="24"/>
        </w:rPr>
      </w:pPr>
      <w:r w:rsidRPr="00F97C2E">
        <w:rPr>
          <w:sz w:val="24"/>
          <w:szCs w:val="24"/>
        </w:rPr>
        <w:t>- исследовать художественное произведение, выявляя  понимание позиции автора, сопоставляя с произведениями других авторов;</w:t>
      </w:r>
    </w:p>
    <w:p w:rsidR="00277C86" w:rsidRPr="00F97C2E" w:rsidRDefault="00277C86" w:rsidP="00277C86">
      <w:pPr>
        <w:spacing w:after="0"/>
        <w:jc w:val="both"/>
        <w:rPr>
          <w:sz w:val="24"/>
          <w:szCs w:val="24"/>
        </w:rPr>
      </w:pPr>
      <w:r w:rsidRPr="00F97C2E">
        <w:rPr>
          <w:sz w:val="24"/>
          <w:szCs w:val="24"/>
        </w:rPr>
        <w:t>- характеризовать персонажей художественного произведения, практически объяснять систему персонажей, выявлять и характеризовать конфликт, композицию произведения;</w:t>
      </w:r>
    </w:p>
    <w:p w:rsidR="00277C86" w:rsidRPr="00F97C2E" w:rsidRDefault="00277C86" w:rsidP="00277C86">
      <w:pPr>
        <w:spacing w:after="0"/>
        <w:jc w:val="both"/>
        <w:rPr>
          <w:sz w:val="24"/>
          <w:szCs w:val="24"/>
        </w:rPr>
      </w:pPr>
      <w:proofErr w:type="gramStart"/>
      <w:r w:rsidRPr="00F97C2E">
        <w:rPr>
          <w:sz w:val="24"/>
          <w:szCs w:val="24"/>
        </w:rPr>
        <w:t>- уметь характеризовать темы (вечные, исторические, темы искусства) и проблемы (социально-политические, нравственно-этические, национально-исторические, культурно-бытовые, мифологические, философские и др.).</w:t>
      </w:r>
      <w:proofErr w:type="gramEnd"/>
    </w:p>
    <w:p w:rsidR="00277C86" w:rsidRPr="00F97C2E" w:rsidRDefault="00277C86" w:rsidP="00277C86">
      <w:pPr>
        <w:spacing w:after="0"/>
        <w:jc w:val="both"/>
        <w:rPr>
          <w:sz w:val="24"/>
          <w:szCs w:val="24"/>
        </w:rPr>
      </w:pPr>
      <w:r w:rsidRPr="00F97C2E">
        <w:rPr>
          <w:sz w:val="24"/>
          <w:szCs w:val="24"/>
        </w:rPr>
        <w:t>- на практике выявлять отличия фольклора и художественной литературы.</w:t>
      </w:r>
    </w:p>
    <w:p w:rsidR="00277C86" w:rsidRPr="00F97C2E" w:rsidRDefault="00277C86" w:rsidP="00277C86">
      <w:pPr>
        <w:spacing w:after="0"/>
        <w:jc w:val="both"/>
        <w:rPr>
          <w:sz w:val="24"/>
          <w:szCs w:val="24"/>
        </w:rPr>
      </w:pPr>
      <w:r w:rsidRPr="00F97C2E">
        <w:rPr>
          <w:sz w:val="24"/>
          <w:szCs w:val="24"/>
        </w:rPr>
        <w:t>- на практике узнавать приемы создания художественного образа (портрет, авторская характеристика, характеристика другими действующими лицами, художественные детали и др.)</w:t>
      </w:r>
    </w:p>
    <w:p w:rsidR="00277C86" w:rsidRPr="00F97C2E" w:rsidRDefault="00277C86" w:rsidP="00277C86">
      <w:pPr>
        <w:shd w:val="clear" w:color="auto" w:fill="FFFFFF"/>
        <w:spacing w:after="0"/>
        <w:jc w:val="both"/>
        <w:rPr>
          <w:bCs/>
          <w:sz w:val="24"/>
          <w:szCs w:val="24"/>
        </w:rPr>
      </w:pPr>
    </w:p>
    <w:p w:rsidR="00277C86" w:rsidRPr="000640BE" w:rsidRDefault="00277C86" w:rsidP="00277C86">
      <w:pPr>
        <w:shd w:val="clear" w:color="auto" w:fill="FFFFFF"/>
        <w:spacing w:after="0"/>
        <w:jc w:val="both"/>
        <w:rPr>
          <w:b/>
          <w:bCs/>
          <w:sz w:val="24"/>
          <w:szCs w:val="24"/>
        </w:rPr>
      </w:pPr>
      <w:r w:rsidRPr="000640BE">
        <w:rPr>
          <w:b/>
          <w:bCs/>
          <w:sz w:val="24"/>
          <w:szCs w:val="24"/>
        </w:rPr>
        <w:t>Содержание программы учебного предмета «Литература» 6 класс</w:t>
      </w:r>
    </w:p>
    <w:p w:rsidR="00277C86" w:rsidRPr="000640BE" w:rsidRDefault="00277C86" w:rsidP="00277C86">
      <w:pPr>
        <w:shd w:val="clear" w:color="auto" w:fill="FFFFFF"/>
        <w:spacing w:after="0"/>
        <w:jc w:val="both"/>
        <w:rPr>
          <w:b/>
          <w:bCs/>
          <w:sz w:val="24"/>
          <w:szCs w:val="24"/>
        </w:rPr>
      </w:pPr>
    </w:p>
    <w:p w:rsidR="00277C86" w:rsidRPr="000640BE" w:rsidRDefault="00277C86" w:rsidP="00277C86">
      <w:pPr>
        <w:keepNext/>
        <w:widowControl w:val="0"/>
        <w:spacing w:after="0"/>
        <w:jc w:val="both"/>
        <w:outlineLvl w:val="0"/>
        <w:rPr>
          <w:b/>
          <w:snapToGrid w:val="0"/>
          <w:sz w:val="24"/>
          <w:szCs w:val="24"/>
        </w:rPr>
      </w:pPr>
      <w:r w:rsidRPr="000640BE">
        <w:rPr>
          <w:b/>
          <w:snapToGrid w:val="0"/>
          <w:sz w:val="24"/>
          <w:szCs w:val="24"/>
        </w:rPr>
        <w:t>Русский фольклор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Малые жанры фольклора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Пословица как воплощение житейской мудрости, от</w:t>
      </w:r>
      <w:r w:rsidRPr="000640BE">
        <w:rPr>
          <w:snapToGrid w:val="0"/>
          <w:sz w:val="24"/>
          <w:szCs w:val="24"/>
        </w:rPr>
        <w:softHyphen/>
        <w:t>ражение народного опыта. Темы пословиц. Афористич</w:t>
      </w:r>
      <w:r w:rsidRPr="000640BE">
        <w:rPr>
          <w:snapToGrid w:val="0"/>
          <w:sz w:val="24"/>
          <w:szCs w:val="24"/>
        </w:rPr>
        <w:softHyphen/>
        <w:t>ность и поучительный характер пословиц. Поговорка как образное выражение. Загадка как метафора, вид словес</w:t>
      </w:r>
      <w:r w:rsidRPr="000640BE">
        <w:rPr>
          <w:snapToGrid w:val="0"/>
          <w:sz w:val="24"/>
          <w:szCs w:val="24"/>
        </w:rPr>
        <w:softHyphen/>
        <w:t>ной игры.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Обрядовый фольклор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Произведения обрядового фольклора: колядки, веснян</w:t>
      </w:r>
      <w:r w:rsidRPr="000640BE">
        <w:rPr>
          <w:snapToGrid w:val="0"/>
          <w:sz w:val="24"/>
          <w:szCs w:val="24"/>
        </w:rPr>
        <w:softHyphen/>
        <w:t>ки, масленичные, летние и осенние обрядовые песни. Эстетическое значение обрядового фольклора.</w:t>
      </w:r>
    </w:p>
    <w:p w:rsidR="00277C86" w:rsidRPr="000640BE" w:rsidRDefault="00277C86" w:rsidP="00277C86">
      <w:pPr>
        <w:keepNext/>
        <w:widowControl w:val="0"/>
        <w:spacing w:after="0"/>
        <w:jc w:val="both"/>
        <w:outlineLvl w:val="0"/>
        <w:rPr>
          <w:b/>
          <w:snapToGrid w:val="0"/>
          <w:sz w:val="24"/>
          <w:szCs w:val="24"/>
        </w:rPr>
      </w:pPr>
      <w:r w:rsidRPr="000640BE">
        <w:rPr>
          <w:b/>
          <w:snapToGrid w:val="0"/>
          <w:sz w:val="24"/>
          <w:szCs w:val="24"/>
        </w:rPr>
        <w:t>Древнерусская литература</w:t>
      </w:r>
    </w:p>
    <w:p w:rsidR="00277C86" w:rsidRPr="000640BE" w:rsidRDefault="00277C86" w:rsidP="00277C86">
      <w:pPr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 xml:space="preserve">Самобытный характер древнерусской литературы. Русские летописи, их </w:t>
      </w:r>
      <w:proofErr w:type="spellStart"/>
      <w:r w:rsidRPr="000640BE">
        <w:rPr>
          <w:snapToGrid w:val="0"/>
          <w:sz w:val="24"/>
          <w:szCs w:val="24"/>
        </w:rPr>
        <w:t>особености</w:t>
      </w:r>
      <w:proofErr w:type="spellEnd"/>
      <w:r w:rsidRPr="000640BE">
        <w:rPr>
          <w:snapToGrid w:val="0"/>
          <w:sz w:val="24"/>
          <w:szCs w:val="24"/>
        </w:rPr>
        <w:t xml:space="preserve"> и  источники. Летописцы. «Повесть временных лет». «Сказание о белгородском киселе»</w:t>
      </w:r>
      <w:proofErr w:type="gramStart"/>
      <w:r w:rsidRPr="000640BE">
        <w:rPr>
          <w:snapToGrid w:val="0"/>
          <w:sz w:val="24"/>
          <w:szCs w:val="24"/>
        </w:rPr>
        <w:t xml:space="preserve"> .</w:t>
      </w:r>
      <w:proofErr w:type="gramEnd"/>
      <w:r w:rsidRPr="000640BE">
        <w:rPr>
          <w:snapToGrid w:val="0"/>
          <w:sz w:val="24"/>
          <w:szCs w:val="24"/>
        </w:rPr>
        <w:t xml:space="preserve"> Исторические события и народные идеалы в летописных текстах»</w:t>
      </w:r>
    </w:p>
    <w:p w:rsidR="00277C86" w:rsidRPr="000640BE" w:rsidRDefault="00277C86" w:rsidP="00277C86">
      <w:pPr>
        <w:widowControl w:val="0"/>
        <w:spacing w:after="0"/>
        <w:jc w:val="both"/>
        <w:rPr>
          <w:b/>
          <w:snapToGrid w:val="0"/>
          <w:sz w:val="24"/>
          <w:szCs w:val="24"/>
        </w:rPr>
      </w:pPr>
      <w:r w:rsidRPr="000640BE">
        <w:rPr>
          <w:b/>
          <w:snapToGrid w:val="0"/>
          <w:sz w:val="24"/>
          <w:szCs w:val="24"/>
        </w:rPr>
        <w:t xml:space="preserve">Русская литература </w:t>
      </w:r>
      <w:r w:rsidRPr="000640BE">
        <w:rPr>
          <w:b/>
          <w:snapToGrid w:val="0"/>
          <w:sz w:val="24"/>
          <w:szCs w:val="24"/>
          <w:lang w:val="en-US"/>
        </w:rPr>
        <w:t>XIX</w:t>
      </w:r>
      <w:r w:rsidRPr="000640BE">
        <w:rPr>
          <w:b/>
          <w:snapToGrid w:val="0"/>
          <w:sz w:val="24"/>
          <w:szCs w:val="24"/>
        </w:rPr>
        <w:t xml:space="preserve"> в. (первая половина)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  <w:u w:val="single"/>
        </w:rPr>
        <w:t>И.И.Дмитриев</w:t>
      </w:r>
      <w:r w:rsidRPr="000640BE">
        <w:rPr>
          <w:snapToGrid w:val="0"/>
          <w:sz w:val="24"/>
          <w:szCs w:val="24"/>
        </w:rPr>
        <w:t xml:space="preserve"> «Муха»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  <w:u w:val="single"/>
        </w:rPr>
      </w:pPr>
      <w:r w:rsidRPr="000640BE">
        <w:rPr>
          <w:snapToGrid w:val="0"/>
          <w:sz w:val="24"/>
          <w:szCs w:val="24"/>
          <w:u w:val="single"/>
        </w:rPr>
        <w:t>И. А. Крылов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Басни «Листы и корни», «Ларчик», «Осел и соловей»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Жанр басни, история его развития. Образы животных в басне. Аллегория как средство раскрытия определенных ка</w:t>
      </w:r>
      <w:r w:rsidRPr="000640BE">
        <w:rPr>
          <w:snapToGrid w:val="0"/>
          <w:sz w:val="24"/>
          <w:szCs w:val="24"/>
        </w:rPr>
        <w:softHyphen/>
        <w:t xml:space="preserve">честв человека. Выражение народной мудрости в баснях Крылова. Поучительный характер басен. Мораль в басне, формы ее воплощения. </w:t>
      </w:r>
      <w:r w:rsidRPr="000640BE">
        <w:rPr>
          <w:snapToGrid w:val="0"/>
          <w:sz w:val="24"/>
          <w:szCs w:val="24"/>
        </w:rPr>
        <w:lastRenderedPageBreak/>
        <w:t>Своеобразие языка басен Крылова.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  <w:u w:val="single"/>
        </w:rPr>
      </w:pPr>
      <w:r w:rsidRPr="000640BE">
        <w:rPr>
          <w:snapToGrid w:val="0"/>
          <w:sz w:val="24"/>
          <w:szCs w:val="24"/>
          <w:u w:val="single"/>
        </w:rPr>
        <w:t>А. С. Пушкин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proofErr w:type="gramStart"/>
      <w:r w:rsidRPr="000640BE">
        <w:rPr>
          <w:snapToGrid w:val="0"/>
          <w:sz w:val="24"/>
          <w:szCs w:val="24"/>
        </w:rPr>
        <w:t>Стихотворения  «И. И. Пущину», «Зимнее ут</w:t>
      </w:r>
      <w:r w:rsidRPr="000640BE">
        <w:rPr>
          <w:snapToGrid w:val="0"/>
          <w:sz w:val="24"/>
          <w:szCs w:val="24"/>
        </w:rPr>
        <w:softHyphen/>
        <w:t>ро», « «Зимняя дорога», «Узник» Многообразие тем, жанров, мотивов лирики Пушкина.</w:t>
      </w:r>
      <w:proofErr w:type="gramEnd"/>
      <w:r w:rsidRPr="000640BE">
        <w:rPr>
          <w:snapToGrid w:val="0"/>
          <w:sz w:val="24"/>
          <w:szCs w:val="24"/>
        </w:rPr>
        <w:t xml:space="preserve"> Мотивы дружбы, прочного союза друзей. Едине</w:t>
      </w:r>
      <w:r w:rsidRPr="000640BE">
        <w:rPr>
          <w:snapToGrid w:val="0"/>
          <w:sz w:val="24"/>
          <w:szCs w:val="24"/>
        </w:rPr>
        <w:softHyphen/>
        <w:t>ние красоты природы, красоты человека, красоты жизни и пейзажной лирике. Размышления поэта о скоротечности человеческого бытия. Особенности ритмики, метрики, строфики пушкинских стихотворений.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Роман «Дубровский».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История создания произведения. Картины жизни рус</w:t>
      </w:r>
      <w:r w:rsidRPr="000640BE">
        <w:rPr>
          <w:snapToGrid w:val="0"/>
          <w:sz w:val="24"/>
          <w:szCs w:val="24"/>
        </w:rPr>
        <w:softHyphen/>
        <w:t>ского поместного дворянства. Образы Дубровского и Трое</w:t>
      </w:r>
      <w:r w:rsidRPr="000640BE">
        <w:rPr>
          <w:snapToGrid w:val="0"/>
          <w:sz w:val="24"/>
          <w:szCs w:val="24"/>
        </w:rPr>
        <w:softHyphen/>
        <w:t>курова. Противостояние человеческих чувств и социаль</w:t>
      </w:r>
      <w:r w:rsidRPr="000640BE">
        <w:rPr>
          <w:snapToGrid w:val="0"/>
          <w:sz w:val="24"/>
          <w:szCs w:val="24"/>
        </w:rPr>
        <w:softHyphen/>
        <w:t>ных обстоятельств в романе. Нравственная проблематика произведения. Образы крепостных. Изображение кресть</w:t>
      </w:r>
      <w:r w:rsidRPr="000640BE">
        <w:rPr>
          <w:snapToGrid w:val="0"/>
          <w:sz w:val="24"/>
          <w:szCs w:val="24"/>
        </w:rPr>
        <w:softHyphen/>
        <w:t>янского бунта. Образ благородного разбойника Владими</w:t>
      </w:r>
      <w:r w:rsidRPr="000640BE">
        <w:rPr>
          <w:snapToGrid w:val="0"/>
          <w:sz w:val="24"/>
          <w:szCs w:val="24"/>
        </w:rPr>
        <w:softHyphen/>
        <w:t>ра Дубровского. Традиции приключенческого романа в произведении Пушкина. Романтический характер исто</w:t>
      </w:r>
      <w:r w:rsidRPr="000640BE">
        <w:rPr>
          <w:snapToGrid w:val="0"/>
          <w:sz w:val="24"/>
          <w:szCs w:val="24"/>
        </w:rPr>
        <w:softHyphen/>
        <w:t>рии любви Маши и Владимира. Средства выражения ав</w:t>
      </w:r>
      <w:r w:rsidRPr="000640BE">
        <w:rPr>
          <w:snapToGrid w:val="0"/>
          <w:sz w:val="24"/>
          <w:szCs w:val="24"/>
        </w:rPr>
        <w:softHyphen/>
        <w:t xml:space="preserve">торского отношения к героям романа. 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Цикл «Повести Белкина». («Выстрел», « Барышня-крестьянка»</w:t>
      </w:r>
      <w:proofErr w:type="gramStart"/>
      <w:r w:rsidRPr="000640BE">
        <w:rPr>
          <w:snapToGrid w:val="0"/>
          <w:sz w:val="24"/>
          <w:szCs w:val="24"/>
        </w:rPr>
        <w:t>)П</w:t>
      </w:r>
      <w:proofErr w:type="gramEnd"/>
      <w:r w:rsidRPr="000640BE">
        <w:rPr>
          <w:snapToGrid w:val="0"/>
          <w:sz w:val="24"/>
          <w:szCs w:val="24"/>
        </w:rPr>
        <w:t>овествование от лица вы</w:t>
      </w:r>
      <w:r w:rsidRPr="000640BE">
        <w:rPr>
          <w:snapToGrid w:val="0"/>
          <w:sz w:val="24"/>
          <w:szCs w:val="24"/>
        </w:rPr>
        <w:softHyphen/>
        <w:t>мышленного героя как художественный прием.  Отноше</w:t>
      </w:r>
      <w:r w:rsidRPr="000640BE">
        <w:rPr>
          <w:snapToGrid w:val="0"/>
          <w:sz w:val="24"/>
          <w:szCs w:val="24"/>
        </w:rPr>
        <w:softHyphen/>
        <w:t>ние рассказчика к героям повести и формы его выраже</w:t>
      </w:r>
      <w:r w:rsidRPr="000640BE">
        <w:rPr>
          <w:snapToGrid w:val="0"/>
          <w:sz w:val="24"/>
          <w:szCs w:val="24"/>
        </w:rPr>
        <w:softHyphen/>
        <w:t xml:space="preserve">ния. Образ рассказчика и автора-повествователя. Нравственные проблемы повести «Выстрел». Мир русской усадьбы и судьба ее обитателей в повести «Барышня-крестьянка». Отношение автора к своим героям. Юмор повествования. 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  <w:u w:val="single"/>
        </w:rPr>
      </w:pPr>
      <w:r w:rsidRPr="000640BE">
        <w:rPr>
          <w:snapToGrid w:val="0"/>
          <w:sz w:val="24"/>
          <w:szCs w:val="24"/>
          <w:u w:val="single"/>
        </w:rPr>
        <w:t>М. Ю. Лермонтов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Стихотворения «Листок», «Тучи», «На севере диком стоит одиноко..</w:t>
      </w:r>
      <w:proofErr w:type="gramStart"/>
      <w:r w:rsidRPr="000640BE">
        <w:rPr>
          <w:snapToGrid w:val="0"/>
          <w:sz w:val="24"/>
          <w:szCs w:val="24"/>
        </w:rPr>
        <w:t>.»</w:t>
      </w:r>
      <w:proofErr w:type="gramEnd"/>
      <w:r w:rsidRPr="000640BE">
        <w:rPr>
          <w:snapToGrid w:val="0"/>
          <w:sz w:val="24"/>
          <w:szCs w:val="24"/>
        </w:rPr>
        <w:t xml:space="preserve">,«Три пальмы» «Утес», 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Основные мотивы, образы и настроения поэзии Лер</w:t>
      </w:r>
      <w:r w:rsidRPr="000640BE">
        <w:rPr>
          <w:snapToGrid w:val="0"/>
          <w:sz w:val="24"/>
          <w:szCs w:val="24"/>
        </w:rPr>
        <w:softHyphen/>
        <w:t xml:space="preserve">монтова. Чувство трагического одиночества. Своеобразие художественного мира поэзии Лермонтова. Характер лирического героя </w:t>
      </w:r>
      <w:proofErr w:type="spellStart"/>
      <w:r w:rsidRPr="000640BE">
        <w:rPr>
          <w:snapToGrid w:val="0"/>
          <w:sz w:val="24"/>
          <w:szCs w:val="24"/>
        </w:rPr>
        <w:t>лермонтовской</w:t>
      </w:r>
      <w:proofErr w:type="spellEnd"/>
      <w:r w:rsidRPr="000640BE">
        <w:rPr>
          <w:snapToGrid w:val="0"/>
          <w:sz w:val="24"/>
          <w:szCs w:val="24"/>
        </w:rPr>
        <w:t xml:space="preserve"> поэзии. Тема Родины, поэта и поэзии. 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  <w:u w:val="single"/>
        </w:rPr>
        <w:t>И.С.Тургенев</w:t>
      </w:r>
      <w:r w:rsidRPr="000640BE">
        <w:rPr>
          <w:snapToGrid w:val="0"/>
          <w:sz w:val="24"/>
          <w:szCs w:val="24"/>
        </w:rPr>
        <w:t xml:space="preserve">. 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История создания цикла «Записки охотника». Центральный рассказ цикла «</w:t>
      </w:r>
      <w:proofErr w:type="spellStart"/>
      <w:r w:rsidRPr="000640BE">
        <w:rPr>
          <w:snapToGrid w:val="0"/>
          <w:sz w:val="24"/>
          <w:szCs w:val="24"/>
        </w:rPr>
        <w:t>Бежин</w:t>
      </w:r>
      <w:proofErr w:type="spellEnd"/>
      <w:r w:rsidRPr="000640BE">
        <w:rPr>
          <w:snapToGrid w:val="0"/>
          <w:sz w:val="24"/>
          <w:szCs w:val="24"/>
        </w:rPr>
        <w:t xml:space="preserve"> луг». Человек и природа в рассказе. Образы детей: портреты, рассказы, духовный мир мальчиков</w:t>
      </w:r>
      <w:proofErr w:type="gramStart"/>
      <w:r w:rsidRPr="000640BE">
        <w:rPr>
          <w:snapToGrid w:val="0"/>
          <w:sz w:val="24"/>
          <w:szCs w:val="24"/>
        </w:rPr>
        <w:t xml:space="preserve">.. </w:t>
      </w:r>
      <w:proofErr w:type="gramEnd"/>
      <w:r w:rsidRPr="000640BE">
        <w:rPr>
          <w:snapToGrid w:val="0"/>
          <w:sz w:val="24"/>
          <w:szCs w:val="24"/>
        </w:rPr>
        <w:t>Групповая характеристика героев рассказа.</w:t>
      </w:r>
    </w:p>
    <w:p w:rsidR="00277C86" w:rsidRPr="000640BE" w:rsidRDefault="00277C86" w:rsidP="00277C86">
      <w:pPr>
        <w:widowControl w:val="0"/>
        <w:spacing w:after="0"/>
        <w:jc w:val="both"/>
        <w:rPr>
          <w:b/>
          <w:snapToGrid w:val="0"/>
          <w:sz w:val="24"/>
          <w:szCs w:val="24"/>
        </w:rPr>
      </w:pPr>
      <w:r w:rsidRPr="000640BE">
        <w:rPr>
          <w:b/>
          <w:snapToGrid w:val="0"/>
          <w:sz w:val="24"/>
          <w:szCs w:val="24"/>
        </w:rPr>
        <w:t xml:space="preserve">Русская литература </w:t>
      </w:r>
      <w:r w:rsidRPr="000640BE">
        <w:rPr>
          <w:b/>
          <w:snapToGrid w:val="0"/>
          <w:sz w:val="24"/>
          <w:szCs w:val="24"/>
          <w:lang w:val="en-US"/>
        </w:rPr>
        <w:t>XIX</w:t>
      </w:r>
      <w:r w:rsidRPr="000640BE">
        <w:rPr>
          <w:b/>
          <w:snapToGrid w:val="0"/>
          <w:sz w:val="24"/>
          <w:szCs w:val="24"/>
        </w:rPr>
        <w:t xml:space="preserve"> в. (вторая половина)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  <w:u w:val="single"/>
        </w:rPr>
      </w:pPr>
      <w:r w:rsidRPr="000640BE">
        <w:rPr>
          <w:snapToGrid w:val="0"/>
          <w:sz w:val="24"/>
          <w:szCs w:val="24"/>
          <w:u w:val="single"/>
        </w:rPr>
        <w:t>Ф. И. Тютчев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Стихотворения «Листья», «Неохотно и несмело</w:t>
      </w:r>
      <w:proofErr w:type="gramStart"/>
      <w:r w:rsidRPr="000640BE">
        <w:rPr>
          <w:snapToGrid w:val="0"/>
          <w:sz w:val="24"/>
          <w:szCs w:val="24"/>
        </w:rPr>
        <w:t>..»,  «</w:t>
      </w:r>
      <w:proofErr w:type="gramEnd"/>
      <w:r w:rsidRPr="000640BE">
        <w:rPr>
          <w:snapToGrid w:val="0"/>
          <w:sz w:val="24"/>
          <w:szCs w:val="24"/>
        </w:rPr>
        <w:t>С поляны коршун поднялся...»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Философская проблематика стихотворений Тютчева. 11араллелизм в описании жизни природы и человека. Природные образы и средства их создания.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  <w:u w:val="single"/>
        </w:rPr>
      </w:pPr>
      <w:r w:rsidRPr="000640BE">
        <w:rPr>
          <w:snapToGrid w:val="0"/>
          <w:sz w:val="24"/>
          <w:szCs w:val="24"/>
          <w:u w:val="single"/>
        </w:rPr>
        <w:t>А. А. Фет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Стихотворения   «Ель рукавом мне тропинку завесила...» «Учись у них — у дуба, у березы...», «Еще майская ночь»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Философская проблематика стихотворений Фета. Па</w:t>
      </w:r>
      <w:r w:rsidRPr="000640BE">
        <w:rPr>
          <w:snapToGrid w:val="0"/>
          <w:sz w:val="24"/>
          <w:szCs w:val="24"/>
        </w:rPr>
        <w:softHyphen/>
        <w:t>раллелизм в описании жизни природы и человека. При</w:t>
      </w:r>
      <w:r w:rsidRPr="000640BE">
        <w:rPr>
          <w:snapToGrid w:val="0"/>
          <w:sz w:val="24"/>
          <w:szCs w:val="24"/>
        </w:rPr>
        <w:softHyphen/>
        <w:t xml:space="preserve">родные образы и средства их создания. Жизнеутверждающее начало в лирике Фета. Природа как воплощение </w:t>
      </w:r>
      <w:proofErr w:type="gramStart"/>
      <w:r w:rsidRPr="000640BE">
        <w:rPr>
          <w:snapToGrid w:val="0"/>
          <w:sz w:val="24"/>
          <w:szCs w:val="24"/>
        </w:rPr>
        <w:t>прекрасного</w:t>
      </w:r>
      <w:proofErr w:type="gramEnd"/>
      <w:r w:rsidRPr="000640BE">
        <w:rPr>
          <w:snapToGrid w:val="0"/>
          <w:sz w:val="24"/>
          <w:szCs w:val="24"/>
        </w:rPr>
        <w:t>.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.</w:t>
      </w:r>
      <w:r w:rsidRPr="000640BE">
        <w:rPr>
          <w:snapToGrid w:val="0"/>
          <w:sz w:val="24"/>
          <w:szCs w:val="24"/>
          <w:u w:val="single"/>
        </w:rPr>
        <w:t>Н. А. Некрасов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Стихотворение «Железная дорога». Трагические картины русской жизни  в стихотворении. Величие народа-созидателя. Авторское отношение к народу. Художественное своеобразие произведения.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  <w:u w:val="single"/>
        </w:rPr>
        <w:t>Н.С.Лесков.</w:t>
      </w:r>
      <w:r w:rsidRPr="000640BE">
        <w:rPr>
          <w:snapToGrid w:val="0"/>
          <w:sz w:val="24"/>
          <w:szCs w:val="24"/>
        </w:rPr>
        <w:t xml:space="preserve"> Особенности жанра сказа «Левша»</w:t>
      </w:r>
      <w:proofErr w:type="gramStart"/>
      <w:r w:rsidRPr="000640BE">
        <w:rPr>
          <w:snapToGrid w:val="0"/>
          <w:sz w:val="24"/>
          <w:szCs w:val="24"/>
        </w:rPr>
        <w:t>.О</w:t>
      </w:r>
      <w:proofErr w:type="gramEnd"/>
      <w:r w:rsidRPr="000640BE">
        <w:rPr>
          <w:snapToGrid w:val="0"/>
          <w:sz w:val="24"/>
          <w:szCs w:val="24"/>
        </w:rPr>
        <w:t>браз рассказчика. Судьба Левши. Трудолюбие, талант, патриотизм русского человека из народа. Тема народа и официальной власти. Противоречия русской жизни в сказе. Комическое и трагическое в сказе «Левша». Авторское отношение к героям.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  <w:u w:val="single"/>
        </w:rPr>
      </w:pPr>
      <w:r w:rsidRPr="000640BE">
        <w:rPr>
          <w:snapToGrid w:val="0"/>
          <w:sz w:val="24"/>
          <w:szCs w:val="24"/>
          <w:u w:val="single"/>
        </w:rPr>
        <w:t>А. П. Чехов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 xml:space="preserve">Рассказы «Толстый и тонкий», «Ванька», «Спать хочется» «Злоумышленник», </w:t>
      </w:r>
      <w:r w:rsidRPr="000640BE">
        <w:rPr>
          <w:snapToGrid w:val="0"/>
          <w:sz w:val="24"/>
          <w:szCs w:val="24"/>
        </w:rPr>
        <w:lastRenderedPageBreak/>
        <w:t>«Мальчики»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Особенности образов персонажей в юмористических произведениях. Средства создания комических ситуа</w:t>
      </w:r>
      <w:r w:rsidRPr="000640BE">
        <w:rPr>
          <w:snapToGrid w:val="0"/>
          <w:sz w:val="24"/>
          <w:szCs w:val="24"/>
        </w:rPr>
        <w:softHyphen/>
        <w:t>ций. Разоблачение трусости, лицемерия, угодничества в рассказах. Роль художественной детали. Смысл на</w:t>
      </w:r>
      <w:r w:rsidRPr="000640BE">
        <w:rPr>
          <w:snapToGrid w:val="0"/>
          <w:sz w:val="24"/>
          <w:szCs w:val="24"/>
        </w:rPr>
        <w:softHyphen/>
        <w:t>звания.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  <w:u w:val="single"/>
        </w:rPr>
      </w:pPr>
      <w:r w:rsidRPr="000640BE">
        <w:rPr>
          <w:snapToGrid w:val="0"/>
          <w:sz w:val="24"/>
          <w:szCs w:val="24"/>
          <w:u w:val="single"/>
        </w:rPr>
        <w:t xml:space="preserve">Родная природа в  стихотворениях русских поэтов 19 века. 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 xml:space="preserve">Е.А.Баратынский «Весна!  Весна!», «Чудный град порой сольется», 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 xml:space="preserve">Я.П.Полонский «По горам две хмурых тучи», «Посмотри – какая мгла…», 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 xml:space="preserve">А.К.Толстой «Где гнутся над омутом лозы…» </w:t>
      </w:r>
    </w:p>
    <w:p w:rsidR="00277C86" w:rsidRPr="000640BE" w:rsidRDefault="00277C86" w:rsidP="00277C86">
      <w:pPr>
        <w:widowControl w:val="0"/>
        <w:spacing w:after="0"/>
        <w:jc w:val="both"/>
        <w:rPr>
          <w:b/>
          <w:snapToGrid w:val="0"/>
          <w:sz w:val="24"/>
          <w:szCs w:val="24"/>
        </w:rPr>
      </w:pPr>
      <w:r w:rsidRPr="000640BE">
        <w:rPr>
          <w:b/>
          <w:snapToGrid w:val="0"/>
          <w:sz w:val="24"/>
          <w:szCs w:val="24"/>
        </w:rPr>
        <w:t xml:space="preserve">Русская литература </w:t>
      </w:r>
      <w:r w:rsidRPr="000640BE">
        <w:rPr>
          <w:b/>
          <w:snapToGrid w:val="0"/>
          <w:sz w:val="24"/>
          <w:szCs w:val="24"/>
          <w:lang w:val="en-US"/>
        </w:rPr>
        <w:t>XX</w:t>
      </w:r>
      <w:r w:rsidRPr="000640BE">
        <w:rPr>
          <w:b/>
          <w:snapToGrid w:val="0"/>
          <w:sz w:val="24"/>
          <w:szCs w:val="24"/>
        </w:rPr>
        <w:t xml:space="preserve"> в. (первая половина)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  <w:u w:val="single"/>
        </w:rPr>
      </w:pPr>
      <w:r w:rsidRPr="000640BE">
        <w:rPr>
          <w:snapToGrid w:val="0"/>
          <w:sz w:val="24"/>
          <w:szCs w:val="24"/>
          <w:u w:val="single"/>
        </w:rPr>
        <w:t>А. И. Куприн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Рассказ «Чудесный доктор»,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Реальная основа и содержание рассказа. Образ главно</w:t>
      </w:r>
      <w:r w:rsidRPr="000640BE">
        <w:rPr>
          <w:snapToGrid w:val="0"/>
          <w:sz w:val="24"/>
          <w:szCs w:val="24"/>
        </w:rPr>
        <w:softHyphen/>
        <w:t>го героя. Смысл названия. Тема служения людям и доб</w:t>
      </w:r>
      <w:r w:rsidRPr="000640BE">
        <w:rPr>
          <w:snapToGrid w:val="0"/>
          <w:sz w:val="24"/>
          <w:szCs w:val="24"/>
        </w:rPr>
        <w:softHyphen/>
        <w:t>ру. Образ доктора в русской литературе.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  <w:u w:val="single"/>
        </w:rPr>
      </w:pPr>
      <w:r w:rsidRPr="000640BE">
        <w:rPr>
          <w:snapToGrid w:val="0"/>
          <w:sz w:val="24"/>
          <w:szCs w:val="24"/>
          <w:u w:val="single"/>
        </w:rPr>
        <w:t xml:space="preserve">А.Платонов 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«Неизвестный цветок». Особенности жанра сказки-были. Неповторимый мир добра, любви и красоты.</w:t>
      </w:r>
    </w:p>
    <w:p w:rsidR="00277C86" w:rsidRPr="000640BE" w:rsidRDefault="00277C86" w:rsidP="00277C86">
      <w:pPr>
        <w:widowControl w:val="0"/>
        <w:spacing w:after="0"/>
        <w:jc w:val="both"/>
        <w:rPr>
          <w:b/>
          <w:snapToGrid w:val="0"/>
          <w:sz w:val="24"/>
          <w:szCs w:val="24"/>
        </w:rPr>
      </w:pPr>
      <w:r w:rsidRPr="000640BE">
        <w:rPr>
          <w:b/>
          <w:snapToGrid w:val="0"/>
          <w:sz w:val="24"/>
          <w:szCs w:val="24"/>
        </w:rPr>
        <w:t xml:space="preserve">Русская литература </w:t>
      </w:r>
      <w:r w:rsidRPr="000640BE">
        <w:rPr>
          <w:b/>
          <w:snapToGrid w:val="0"/>
          <w:sz w:val="24"/>
          <w:szCs w:val="24"/>
          <w:lang w:val="en-US"/>
        </w:rPr>
        <w:t>XX</w:t>
      </w:r>
      <w:r w:rsidRPr="000640BE">
        <w:rPr>
          <w:b/>
          <w:snapToGrid w:val="0"/>
          <w:sz w:val="24"/>
          <w:szCs w:val="24"/>
        </w:rPr>
        <w:t xml:space="preserve"> в. (вторая половина)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  <w:u w:val="single"/>
        </w:rPr>
      </w:pPr>
      <w:r w:rsidRPr="000640BE">
        <w:rPr>
          <w:snapToGrid w:val="0"/>
          <w:sz w:val="24"/>
          <w:szCs w:val="24"/>
          <w:u w:val="single"/>
        </w:rPr>
        <w:t>А. С. Грин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Повесть «Алые паруса» (фрагменты).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Алые паруса как образ мечты. Мечты и реальная дей</w:t>
      </w:r>
      <w:r w:rsidRPr="000640BE">
        <w:rPr>
          <w:snapToGrid w:val="0"/>
          <w:sz w:val="24"/>
          <w:szCs w:val="24"/>
        </w:rPr>
        <w:softHyphen/>
        <w:t xml:space="preserve">ствительность в повести. История </w:t>
      </w:r>
      <w:proofErr w:type="spellStart"/>
      <w:r w:rsidRPr="000640BE">
        <w:rPr>
          <w:snapToGrid w:val="0"/>
          <w:sz w:val="24"/>
          <w:szCs w:val="24"/>
        </w:rPr>
        <w:t>Ассоль</w:t>
      </w:r>
      <w:proofErr w:type="spellEnd"/>
      <w:r w:rsidRPr="000640BE">
        <w:rPr>
          <w:snapToGrid w:val="0"/>
          <w:sz w:val="24"/>
          <w:szCs w:val="24"/>
        </w:rPr>
        <w:t>. Встреча с вол</w:t>
      </w:r>
      <w:r w:rsidRPr="000640BE">
        <w:rPr>
          <w:snapToGrid w:val="0"/>
          <w:sz w:val="24"/>
          <w:szCs w:val="24"/>
        </w:rPr>
        <w:softHyphen/>
        <w:t xml:space="preserve">шебником как знак судьбы. Детство и юность Грея, его взросление и </w:t>
      </w:r>
      <w:proofErr w:type="spellStart"/>
      <w:r w:rsidRPr="000640BE">
        <w:rPr>
          <w:snapToGrid w:val="0"/>
          <w:sz w:val="24"/>
          <w:szCs w:val="24"/>
        </w:rPr>
        <w:t>мужание</w:t>
      </w:r>
      <w:proofErr w:type="spellEnd"/>
      <w:r w:rsidRPr="000640BE">
        <w:rPr>
          <w:snapToGrid w:val="0"/>
          <w:sz w:val="24"/>
          <w:szCs w:val="24"/>
        </w:rPr>
        <w:t>. Воплощение мечты как сюжетный прием. Утверждение веры в чудо как основы жизненной позиции. Символические образы моря, солнца, корабля, паруса.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  <w:u w:val="single"/>
        </w:rPr>
      </w:pPr>
      <w:r w:rsidRPr="000640BE">
        <w:rPr>
          <w:snapToGrid w:val="0"/>
          <w:sz w:val="24"/>
          <w:szCs w:val="24"/>
          <w:u w:val="single"/>
        </w:rPr>
        <w:t xml:space="preserve">М.М.Пришвин. 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 xml:space="preserve">Сказка-быль «Кладовая солнца». Нравственная суть отношений главных героев. Характеры персонажей. Образ природы в произведении. 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  <w:u w:val="single"/>
        </w:rPr>
      </w:pPr>
      <w:r w:rsidRPr="000640BE">
        <w:rPr>
          <w:snapToGrid w:val="0"/>
          <w:sz w:val="24"/>
          <w:szCs w:val="24"/>
          <w:u w:val="single"/>
        </w:rPr>
        <w:t>Стихотворения рус</w:t>
      </w:r>
      <w:r>
        <w:rPr>
          <w:snapToGrid w:val="0"/>
          <w:sz w:val="24"/>
          <w:szCs w:val="24"/>
          <w:u w:val="single"/>
        </w:rPr>
        <w:t>с</w:t>
      </w:r>
      <w:r w:rsidRPr="000640BE">
        <w:rPr>
          <w:snapToGrid w:val="0"/>
          <w:sz w:val="24"/>
          <w:szCs w:val="24"/>
          <w:u w:val="single"/>
        </w:rPr>
        <w:t>ких поэтов о Великой Отечественной войне.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Д.С.Самойлов «Сороковые», К.Симонов « Ты помнишь, Алеша…»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  <w:u w:val="single"/>
        </w:rPr>
        <w:t>В.П.Астафьев</w:t>
      </w:r>
      <w:r w:rsidRPr="000640BE">
        <w:rPr>
          <w:snapToGrid w:val="0"/>
          <w:sz w:val="24"/>
          <w:szCs w:val="24"/>
        </w:rPr>
        <w:t xml:space="preserve"> </w:t>
      </w:r>
    </w:p>
    <w:p w:rsidR="00277C86" w:rsidRPr="000640BE" w:rsidRDefault="00277C86" w:rsidP="00277C86">
      <w:pPr>
        <w:widowControl w:val="0"/>
        <w:spacing w:after="0"/>
        <w:jc w:val="both"/>
        <w:rPr>
          <w:b/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«Конь с розовой гривой». Картины жизни и быта русской деревни в послевоенные годы. Самобытность героев рассказа. Нравственная проблематика произведения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  <w:u w:val="single"/>
        </w:rPr>
        <w:t>В.Г.Распутин.</w:t>
      </w:r>
      <w:r w:rsidRPr="000640BE">
        <w:rPr>
          <w:snapToGrid w:val="0"/>
          <w:sz w:val="24"/>
          <w:szCs w:val="24"/>
        </w:rPr>
        <w:t xml:space="preserve"> 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 xml:space="preserve">«Уроки </w:t>
      </w:r>
      <w:proofErr w:type="gramStart"/>
      <w:r w:rsidRPr="000640BE">
        <w:rPr>
          <w:snapToGrid w:val="0"/>
          <w:sz w:val="24"/>
          <w:szCs w:val="24"/>
        </w:rPr>
        <w:t>французского</w:t>
      </w:r>
      <w:proofErr w:type="gramEnd"/>
      <w:r w:rsidRPr="000640BE">
        <w:rPr>
          <w:snapToGrid w:val="0"/>
          <w:sz w:val="24"/>
          <w:szCs w:val="24"/>
        </w:rPr>
        <w:t xml:space="preserve">». Отражение в рассказе трудностей военного времени. Роль учительницы в судьбе героя. Нравственные проблемы произведения. 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Н. М. Шукшин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Рассказ «Критики».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 xml:space="preserve">Своеобразие </w:t>
      </w:r>
      <w:proofErr w:type="spellStart"/>
      <w:r w:rsidRPr="000640BE">
        <w:rPr>
          <w:snapToGrid w:val="0"/>
          <w:sz w:val="24"/>
          <w:szCs w:val="24"/>
        </w:rPr>
        <w:t>шукшинских</w:t>
      </w:r>
      <w:proofErr w:type="spellEnd"/>
      <w:r w:rsidRPr="000640BE">
        <w:rPr>
          <w:snapToGrid w:val="0"/>
          <w:sz w:val="24"/>
          <w:szCs w:val="24"/>
        </w:rPr>
        <w:t xml:space="preserve"> герое</w:t>
      </w:r>
      <w:proofErr w:type="gramStart"/>
      <w:r w:rsidRPr="000640BE">
        <w:rPr>
          <w:snapToGrid w:val="0"/>
          <w:sz w:val="24"/>
          <w:szCs w:val="24"/>
        </w:rPr>
        <w:t>в-</w:t>
      </w:r>
      <w:proofErr w:type="gramEnd"/>
      <w:r w:rsidRPr="000640BE">
        <w:rPr>
          <w:snapToGrid w:val="0"/>
          <w:sz w:val="24"/>
          <w:szCs w:val="24"/>
        </w:rPr>
        <w:t>«чудиков». Столкновение с миром грубости и прак</w:t>
      </w:r>
      <w:r w:rsidRPr="000640BE">
        <w:rPr>
          <w:snapToGrid w:val="0"/>
          <w:sz w:val="24"/>
          <w:szCs w:val="24"/>
        </w:rPr>
        <w:softHyphen/>
        <w:t>тической приземленности. Юмор в рассказе.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Родная природа в русской поэзии 20 века. Лирика А.А.Блока, С.А.Есенина, А.А.Ахматовой, Н.М.Рубцова.</w:t>
      </w:r>
    </w:p>
    <w:p w:rsidR="00277C86" w:rsidRPr="000640BE" w:rsidRDefault="00277C86" w:rsidP="00277C86">
      <w:pPr>
        <w:keepNext/>
        <w:widowControl w:val="0"/>
        <w:spacing w:after="0"/>
        <w:jc w:val="both"/>
        <w:outlineLvl w:val="0"/>
        <w:rPr>
          <w:b/>
          <w:snapToGrid w:val="0"/>
          <w:sz w:val="24"/>
          <w:szCs w:val="24"/>
        </w:rPr>
      </w:pPr>
      <w:r w:rsidRPr="000640BE">
        <w:rPr>
          <w:b/>
          <w:snapToGrid w:val="0"/>
          <w:sz w:val="24"/>
          <w:szCs w:val="24"/>
        </w:rPr>
        <w:t>Литература народов России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  <w:u w:val="single"/>
        </w:rPr>
      </w:pPr>
      <w:r w:rsidRPr="000640BE">
        <w:rPr>
          <w:snapToGrid w:val="0"/>
          <w:sz w:val="24"/>
          <w:szCs w:val="24"/>
          <w:u w:val="single"/>
        </w:rPr>
        <w:t>Г. Тукай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Стихотворения «Родная деревня», «Книга».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Любовь  к  своему родному краю,  верность  обычаям, своей семье, традициям своего народа. Книга как «отра</w:t>
      </w:r>
      <w:r w:rsidRPr="000640BE">
        <w:rPr>
          <w:snapToGrid w:val="0"/>
          <w:sz w:val="24"/>
          <w:szCs w:val="24"/>
        </w:rPr>
        <w:softHyphen/>
        <w:t>да из отрад», «путеводная звезда».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  <w:u w:val="single"/>
        </w:rPr>
      </w:pPr>
      <w:r w:rsidRPr="000640BE">
        <w:rPr>
          <w:snapToGrid w:val="0"/>
          <w:sz w:val="24"/>
          <w:szCs w:val="24"/>
          <w:u w:val="single"/>
        </w:rPr>
        <w:t>К. Кулиев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Стихотворения «Когда на меня навалилась беда...», «Каким бы малым ни был мой народ...».</w:t>
      </w:r>
    </w:p>
    <w:p w:rsidR="00277C86" w:rsidRPr="000640BE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0640BE">
        <w:rPr>
          <w:snapToGrid w:val="0"/>
          <w:sz w:val="24"/>
          <w:szCs w:val="24"/>
        </w:rPr>
        <w:t>Основные поэтические образы, символизирующие ро</w:t>
      </w:r>
      <w:r w:rsidRPr="000640BE">
        <w:rPr>
          <w:snapToGrid w:val="0"/>
          <w:sz w:val="24"/>
          <w:szCs w:val="24"/>
        </w:rPr>
        <w:softHyphen/>
        <w:t>дину в стихотворениях балкарского поэта. Тема бессмер</w:t>
      </w:r>
      <w:r w:rsidRPr="000640BE">
        <w:rPr>
          <w:snapToGrid w:val="0"/>
          <w:sz w:val="24"/>
          <w:szCs w:val="24"/>
        </w:rPr>
        <w:softHyphen/>
        <w:t>тия народа, его языка, поэзии, обычаев. Поэт как вечный должник своего народа.</w:t>
      </w:r>
    </w:p>
    <w:p w:rsidR="00277C86" w:rsidRPr="00F14E05" w:rsidRDefault="00277C86" w:rsidP="00277C86">
      <w:pPr>
        <w:keepNext/>
        <w:widowControl w:val="0"/>
        <w:spacing w:after="0"/>
        <w:jc w:val="both"/>
        <w:outlineLvl w:val="0"/>
        <w:rPr>
          <w:b/>
          <w:snapToGrid w:val="0"/>
          <w:sz w:val="24"/>
          <w:szCs w:val="24"/>
        </w:rPr>
      </w:pPr>
      <w:r w:rsidRPr="00F14E05">
        <w:rPr>
          <w:b/>
          <w:snapToGrid w:val="0"/>
          <w:sz w:val="24"/>
          <w:szCs w:val="24"/>
        </w:rPr>
        <w:lastRenderedPageBreak/>
        <w:t>Зарубежная литература</w:t>
      </w:r>
    </w:p>
    <w:p w:rsidR="00277C86" w:rsidRPr="005039AB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  <w:u w:val="single"/>
        </w:rPr>
      </w:pPr>
      <w:r w:rsidRPr="005039AB">
        <w:rPr>
          <w:snapToGrid w:val="0"/>
          <w:sz w:val="24"/>
          <w:szCs w:val="24"/>
          <w:u w:val="single"/>
        </w:rPr>
        <w:t>Гомер</w:t>
      </w:r>
    </w:p>
    <w:p w:rsidR="00277C86" w:rsidRPr="00F14E05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F14E05">
        <w:rPr>
          <w:snapToGrid w:val="0"/>
          <w:sz w:val="24"/>
          <w:szCs w:val="24"/>
        </w:rPr>
        <w:t>Поэма «Одиссея» (фрагмент «Одиссей у Циклопа»).</w:t>
      </w:r>
    </w:p>
    <w:p w:rsidR="00277C86" w:rsidRPr="00F14E05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F14E05">
        <w:rPr>
          <w:snapToGrid w:val="0"/>
          <w:sz w:val="24"/>
          <w:szCs w:val="24"/>
        </w:rPr>
        <w:t>Мифологическая основа античной литературы. При</w:t>
      </w:r>
      <w:r w:rsidRPr="00F14E05">
        <w:rPr>
          <w:snapToGrid w:val="0"/>
          <w:sz w:val="24"/>
          <w:szCs w:val="24"/>
        </w:rPr>
        <w:softHyphen/>
        <w:t>ключения Одиссея и его спутников. Жажда странствий, познания нового. Испытания, через которые проходят ге</w:t>
      </w:r>
      <w:r w:rsidRPr="00F14E05">
        <w:rPr>
          <w:snapToGrid w:val="0"/>
          <w:sz w:val="24"/>
          <w:szCs w:val="24"/>
        </w:rPr>
        <w:softHyphen/>
        <w:t>рои эпоса. Роль гиперболы как средства создания образа. Метафорический смысл слова «одиссея».</w:t>
      </w:r>
    </w:p>
    <w:p w:rsidR="00277C86" w:rsidRPr="005039AB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  <w:u w:val="single"/>
        </w:rPr>
      </w:pPr>
      <w:r w:rsidRPr="005039AB">
        <w:rPr>
          <w:snapToGrid w:val="0"/>
          <w:sz w:val="24"/>
          <w:szCs w:val="24"/>
          <w:u w:val="single"/>
        </w:rPr>
        <w:t>М. Сервантес</w:t>
      </w:r>
    </w:p>
    <w:p w:rsidR="00277C86" w:rsidRPr="00F14E05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F14E05">
        <w:rPr>
          <w:snapToGrid w:val="0"/>
          <w:sz w:val="24"/>
          <w:szCs w:val="24"/>
        </w:rPr>
        <w:t>Роман «Дон Кихот» (фрагменты).</w:t>
      </w:r>
    </w:p>
    <w:p w:rsidR="00277C86" w:rsidRPr="00F14E05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F14E05">
        <w:rPr>
          <w:snapToGrid w:val="0"/>
          <w:sz w:val="24"/>
          <w:szCs w:val="24"/>
        </w:rPr>
        <w:t>Образы благородного рыцаря и его верного слуги. Философская и нравственная проблематика романа. Ав</w:t>
      </w:r>
      <w:r w:rsidRPr="00F14E05">
        <w:rPr>
          <w:snapToGrid w:val="0"/>
          <w:sz w:val="24"/>
          <w:szCs w:val="24"/>
        </w:rPr>
        <w:softHyphen/>
        <w:t>торская позиция и способы ее выражения. Конфликт иллюзии и реальной действительности.</w:t>
      </w:r>
    </w:p>
    <w:p w:rsidR="00277C86" w:rsidRPr="005039AB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  <w:u w:val="single"/>
        </w:rPr>
      </w:pPr>
      <w:r w:rsidRPr="005039AB">
        <w:rPr>
          <w:snapToGrid w:val="0"/>
          <w:sz w:val="24"/>
          <w:szCs w:val="24"/>
          <w:u w:val="single"/>
        </w:rPr>
        <w:t>А. де Сент-Экзюпери</w:t>
      </w:r>
    </w:p>
    <w:p w:rsidR="00277C86" w:rsidRPr="00F14E05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F14E05">
        <w:rPr>
          <w:snapToGrid w:val="0"/>
          <w:sz w:val="24"/>
          <w:szCs w:val="24"/>
        </w:rPr>
        <w:t>Повесть-сказка «Маленький принц» (фрагменты).</w:t>
      </w:r>
    </w:p>
    <w:p w:rsidR="00277C86" w:rsidRPr="00F14E05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F14E05">
        <w:rPr>
          <w:snapToGrid w:val="0"/>
          <w:sz w:val="24"/>
          <w:szCs w:val="24"/>
        </w:rPr>
        <w:t>Постановка «вечных» вопросов в философской сказке, Образы повествователя и Маленького принца. Нравственная проблематика сказки. Мечта о разумно устроенном, красивом и справедливом мире. Непонятный мир взрослых, чуждый ребенку. Роль метафоры и аллегории в произведе</w:t>
      </w:r>
      <w:r w:rsidRPr="00F14E05">
        <w:rPr>
          <w:snapToGrid w:val="0"/>
          <w:sz w:val="24"/>
          <w:szCs w:val="24"/>
        </w:rPr>
        <w:softHyphen/>
        <w:t>нии. Символическое значение образа Маленького принца.</w:t>
      </w:r>
    </w:p>
    <w:p w:rsidR="00277C86" w:rsidRPr="00F14E05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F14E05">
        <w:rPr>
          <w:snapToGrid w:val="0"/>
          <w:sz w:val="24"/>
          <w:szCs w:val="24"/>
        </w:rPr>
        <w:t>Жизнь,  изображенная в восприятии ребенка.</w:t>
      </w:r>
    </w:p>
    <w:p w:rsidR="00277C86" w:rsidRPr="00F14E05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</w:p>
    <w:p w:rsidR="00277C86" w:rsidRPr="00F14E05" w:rsidRDefault="00277C86" w:rsidP="00277C86">
      <w:pPr>
        <w:keepNext/>
        <w:widowControl w:val="0"/>
        <w:spacing w:after="0"/>
        <w:jc w:val="both"/>
        <w:outlineLvl w:val="0"/>
        <w:rPr>
          <w:b/>
          <w:snapToGrid w:val="0"/>
          <w:sz w:val="24"/>
          <w:szCs w:val="24"/>
        </w:rPr>
      </w:pPr>
      <w:r w:rsidRPr="00F14E05">
        <w:rPr>
          <w:b/>
          <w:snapToGrid w:val="0"/>
          <w:sz w:val="24"/>
          <w:szCs w:val="24"/>
        </w:rPr>
        <w:t>Сведения по теории и истории литературы</w:t>
      </w:r>
    </w:p>
    <w:p w:rsidR="00277C86" w:rsidRPr="00F14E05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F14E05">
        <w:rPr>
          <w:snapToGrid w:val="0"/>
          <w:sz w:val="24"/>
          <w:szCs w:val="24"/>
        </w:rPr>
        <w:t>Литература как искусство словесного образа. Литература и мифология. Литература и фольклор.</w:t>
      </w:r>
    </w:p>
    <w:p w:rsidR="00277C86" w:rsidRPr="00F14E05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F14E05">
        <w:rPr>
          <w:snapToGrid w:val="0"/>
          <w:sz w:val="24"/>
          <w:szCs w:val="24"/>
        </w:rPr>
        <w:t>Художественный образ. Персонаж. Литературный герой. Героический характер. Главные и второстепенные персонажи. Лирический герой. Образы времени и прост</w:t>
      </w:r>
      <w:r w:rsidRPr="00F14E05">
        <w:rPr>
          <w:snapToGrid w:val="0"/>
          <w:sz w:val="24"/>
          <w:szCs w:val="24"/>
        </w:rPr>
        <w:softHyphen/>
        <w:t>ранства, природные образы, образы предметов. «Вечные» морали в литературе.</w:t>
      </w:r>
    </w:p>
    <w:p w:rsidR="00277C86" w:rsidRPr="00F14E05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F14E05">
        <w:rPr>
          <w:snapToGrid w:val="0"/>
          <w:sz w:val="24"/>
          <w:szCs w:val="24"/>
        </w:rPr>
        <w:t>Художественный вымысел. Правдоподобие и фантас</w:t>
      </w:r>
      <w:r w:rsidRPr="00F14E05">
        <w:rPr>
          <w:snapToGrid w:val="0"/>
          <w:sz w:val="24"/>
          <w:szCs w:val="24"/>
        </w:rPr>
        <w:softHyphen/>
        <w:t>тка.</w:t>
      </w:r>
    </w:p>
    <w:p w:rsidR="00277C86" w:rsidRPr="00F14E05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F14E05">
        <w:rPr>
          <w:snapToGrid w:val="0"/>
          <w:sz w:val="24"/>
          <w:szCs w:val="24"/>
        </w:rPr>
        <w:t>Сюжет и композиция. Конфликт. Внутренний конфликт. Эпизод. Пейзаж. Портрет. Диалог и монолог. Внутренний монолог. Дневники, письма и сны героев. Лири</w:t>
      </w:r>
      <w:r w:rsidRPr="00F14E05">
        <w:rPr>
          <w:snapToGrid w:val="0"/>
          <w:sz w:val="24"/>
          <w:szCs w:val="24"/>
        </w:rPr>
        <w:softHyphen/>
        <w:t>ческие отступления. Эпилог. Лирический сюжет.</w:t>
      </w:r>
    </w:p>
    <w:p w:rsidR="00277C86" w:rsidRPr="00F14E05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F14E05">
        <w:rPr>
          <w:snapToGrid w:val="0"/>
          <w:sz w:val="24"/>
          <w:szCs w:val="24"/>
        </w:rPr>
        <w:t>Авторская позиция. Заглавие произведения. Эпиграф. Говорящие» фамилии. Финал произведения.</w:t>
      </w:r>
    </w:p>
    <w:p w:rsidR="00277C86" w:rsidRPr="00F14E05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F14E05">
        <w:rPr>
          <w:snapToGrid w:val="0"/>
          <w:sz w:val="24"/>
          <w:szCs w:val="24"/>
        </w:rPr>
        <w:t>Тематика и проблематика. Идейно-эмоциональное со</w:t>
      </w:r>
      <w:r w:rsidRPr="00F14E05">
        <w:rPr>
          <w:snapToGrid w:val="0"/>
          <w:sz w:val="24"/>
          <w:szCs w:val="24"/>
        </w:rPr>
        <w:softHyphen/>
        <w:t xml:space="preserve">держание произведения. </w:t>
      </w:r>
      <w:proofErr w:type="gramStart"/>
      <w:r w:rsidRPr="00F14E05">
        <w:rPr>
          <w:snapToGrid w:val="0"/>
          <w:sz w:val="24"/>
          <w:szCs w:val="24"/>
        </w:rPr>
        <w:t>Возвышенное</w:t>
      </w:r>
      <w:proofErr w:type="gramEnd"/>
      <w:r w:rsidRPr="00F14E05">
        <w:rPr>
          <w:snapToGrid w:val="0"/>
          <w:sz w:val="24"/>
          <w:szCs w:val="24"/>
        </w:rPr>
        <w:t xml:space="preserve"> и низменное, пре</w:t>
      </w:r>
      <w:r w:rsidRPr="00F14E05">
        <w:rPr>
          <w:snapToGrid w:val="0"/>
          <w:sz w:val="24"/>
          <w:szCs w:val="24"/>
        </w:rPr>
        <w:softHyphen/>
        <w:t>красное и безобразное, трагическое и комическое в лите</w:t>
      </w:r>
      <w:r w:rsidRPr="00F14E05">
        <w:rPr>
          <w:snapToGrid w:val="0"/>
          <w:sz w:val="24"/>
          <w:szCs w:val="24"/>
        </w:rPr>
        <w:softHyphen/>
        <w:t>ратуре. Юмор. Сатира.</w:t>
      </w:r>
    </w:p>
    <w:p w:rsidR="00277C86" w:rsidRPr="00F14E05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F14E05">
        <w:rPr>
          <w:snapToGrid w:val="0"/>
          <w:sz w:val="24"/>
          <w:szCs w:val="24"/>
        </w:rPr>
        <w:t xml:space="preserve">Художественная речь. Поэзия и проза. </w:t>
      </w:r>
      <w:proofErr w:type="gramStart"/>
      <w:r w:rsidRPr="00F14E05">
        <w:rPr>
          <w:snapToGrid w:val="0"/>
          <w:sz w:val="24"/>
          <w:szCs w:val="24"/>
        </w:rPr>
        <w:t>Изобразитель</w:t>
      </w:r>
      <w:r w:rsidRPr="00F14E05">
        <w:rPr>
          <w:snapToGrid w:val="0"/>
          <w:sz w:val="24"/>
          <w:szCs w:val="24"/>
        </w:rPr>
        <w:softHyphen/>
        <w:t>но ни разительные средства (эпитет, метафора, олицетво</w:t>
      </w:r>
      <w:r w:rsidRPr="00F14E05">
        <w:rPr>
          <w:snapToGrid w:val="0"/>
          <w:sz w:val="24"/>
          <w:szCs w:val="24"/>
        </w:rPr>
        <w:softHyphen/>
        <w:t>рение, сравнение, гипербола, антитеза, аллегория).</w:t>
      </w:r>
      <w:proofErr w:type="gramEnd"/>
      <w:r w:rsidRPr="00F14E05">
        <w:rPr>
          <w:snapToGrid w:val="0"/>
          <w:sz w:val="24"/>
          <w:szCs w:val="24"/>
        </w:rPr>
        <w:t xml:space="preserve"> Си</w:t>
      </w:r>
      <w:proofErr w:type="gramStart"/>
      <w:r w:rsidRPr="00F14E05">
        <w:rPr>
          <w:snapToGrid w:val="0"/>
          <w:sz w:val="24"/>
          <w:szCs w:val="24"/>
        </w:rPr>
        <w:t>м-</w:t>
      </w:r>
      <w:proofErr w:type="gramEnd"/>
      <w:r w:rsidRPr="00F14E05">
        <w:rPr>
          <w:snapToGrid w:val="0"/>
          <w:sz w:val="24"/>
          <w:szCs w:val="24"/>
        </w:rPr>
        <w:t>|Н1 ч Гротеск. Художественная деталь. Системы стихосло</w:t>
      </w:r>
      <w:r w:rsidRPr="00F14E05">
        <w:rPr>
          <w:snapToGrid w:val="0"/>
          <w:sz w:val="24"/>
          <w:szCs w:val="24"/>
        </w:rPr>
        <w:softHyphen/>
        <w:t>жения. Ритм, рифма. Строфа.</w:t>
      </w:r>
    </w:p>
    <w:p w:rsidR="00277C86" w:rsidRPr="00F14E05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F14E05">
        <w:rPr>
          <w:snapToGrid w:val="0"/>
          <w:sz w:val="24"/>
          <w:szCs w:val="24"/>
        </w:rPr>
        <w:t>.Литературные роды и жанры. Эпос. Лирика. Драма. Эпические жанры (рассказ, сказ, повесть, роман, роман в стихах). Лирические жанры (стихотворение, ода, элегия, послание, стихотворение в прозе). Лироэпические жанры (басня, баллада, поэма). Драматические жанры (драма, трагедия, комедия).</w:t>
      </w:r>
    </w:p>
    <w:p w:rsidR="00277C86" w:rsidRPr="00F14E05" w:rsidRDefault="00277C86" w:rsidP="00277C86">
      <w:pPr>
        <w:widowControl w:val="0"/>
        <w:spacing w:after="0"/>
        <w:jc w:val="both"/>
        <w:rPr>
          <w:snapToGrid w:val="0"/>
          <w:sz w:val="24"/>
          <w:szCs w:val="24"/>
        </w:rPr>
      </w:pPr>
      <w:r w:rsidRPr="00F14E05">
        <w:rPr>
          <w:snapToGrid w:val="0"/>
          <w:sz w:val="24"/>
          <w:szCs w:val="24"/>
        </w:rPr>
        <w:t>Древнерусская литература, ее основные жанры: слово, поучение, житие, повесть. Тема Русской земли. Идеал че</w:t>
      </w:r>
      <w:r w:rsidRPr="00F14E05">
        <w:rPr>
          <w:snapToGrid w:val="0"/>
          <w:sz w:val="24"/>
          <w:szCs w:val="24"/>
        </w:rPr>
        <w:softHyphen/>
        <w:t>ловека в литературе Древней Руси. Поучительный харак</w:t>
      </w:r>
      <w:r w:rsidRPr="00F14E05">
        <w:rPr>
          <w:snapToGrid w:val="0"/>
          <w:sz w:val="24"/>
          <w:szCs w:val="24"/>
        </w:rPr>
        <w:softHyphen/>
        <w:t>тер произведений древнерусской литературы.</w:t>
      </w:r>
    </w:p>
    <w:p w:rsidR="00277C86" w:rsidRDefault="00277C86" w:rsidP="00277C86">
      <w:pPr>
        <w:spacing w:after="0"/>
        <w:jc w:val="center"/>
        <w:rPr>
          <w:b/>
          <w:sz w:val="24"/>
          <w:szCs w:val="24"/>
        </w:rPr>
      </w:pPr>
      <w:r>
        <w:rPr>
          <w:sz w:val="24"/>
          <w:szCs w:val="24"/>
        </w:rPr>
        <w:br w:type="page"/>
      </w:r>
      <w:r w:rsidRPr="00936F8D">
        <w:rPr>
          <w:b/>
          <w:sz w:val="24"/>
          <w:szCs w:val="24"/>
        </w:rPr>
        <w:lastRenderedPageBreak/>
        <w:t>Календарно-тематическое планирование</w:t>
      </w:r>
    </w:p>
    <w:p w:rsidR="00277C86" w:rsidRDefault="00277C86" w:rsidP="00277C86">
      <w:pPr>
        <w:spacing w:after="0"/>
        <w:jc w:val="center"/>
        <w:rPr>
          <w:b/>
          <w:sz w:val="24"/>
          <w:szCs w:val="24"/>
        </w:rPr>
      </w:pPr>
    </w:p>
    <w:p w:rsidR="00277C86" w:rsidRPr="00936F8D" w:rsidRDefault="00277C86" w:rsidP="00277C86">
      <w:pPr>
        <w:spacing w:after="0"/>
        <w:jc w:val="center"/>
        <w:rPr>
          <w:b/>
          <w:sz w:val="24"/>
          <w:szCs w:val="24"/>
        </w:rPr>
      </w:pPr>
    </w:p>
    <w:tbl>
      <w:tblPr>
        <w:tblW w:w="10915" w:type="dxa"/>
        <w:tblInd w:w="-1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4678"/>
        <w:gridCol w:w="1295"/>
        <w:gridCol w:w="1295"/>
        <w:gridCol w:w="1945"/>
      </w:tblGrid>
      <w:tr w:rsidR="00277C86" w:rsidRPr="007E05BF" w:rsidTr="00277C86">
        <w:trPr>
          <w:cantSplit/>
          <w:trHeight w:val="555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center"/>
              <w:rPr>
                <w:b/>
                <w:sz w:val="24"/>
                <w:szCs w:val="24"/>
              </w:rPr>
            </w:pPr>
            <w:r w:rsidRPr="007E05BF">
              <w:rPr>
                <w:b/>
                <w:sz w:val="24"/>
                <w:szCs w:val="24"/>
              </w:rPr>
              <w:t>№</w:t>
            </w:r>
          </w:p>
          <w:p w:rsidR="00277C86" w:rsidRPr="007E05BF" w:rsidRDefault="00277C86" w:rsidP="00554A58">
            <w:pPr>
              <w:spacing w:after="0"/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7E05BF">
              <w:rPr>
                <w:b/>
                <w:sz w:val="24"/>
                <w:szCs w:val="24"/>
              </w:rPr>
              <w:t>п</w:t>
            </w:r>
            <w:proofErr w:type="gramEnd"/>
            <w:r w:rsidRPr="007E05BF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center"/>
              <w:rPr>
                <w:b/>
                <w:sz w:val="24"/>
                <w:szCs w:val="24"/>
              </w:rPr>
            </w:pPr>
            <w:r w:rsidRPr="007E05BF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center"/>
              <w:rPr>
                <w:b/>
                <w:sz w:val="24"/>
                <w:szCs w:val="24"/>
              </w:rPr>
            </w:pPr>
            <w:r w:rsidRPr="007E05BF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center"/>
              <w:rPr>
                <w:b/>
                <w:sz w:val="24"/>
                <w:szCs w:val="24"/>
              </w:rPr>
            </w:pPr>
            <w:r w:rsidRPr="007E05BF">
              <w:rPr>
                <w:b/>
                <w:sz w:val="24"/>
                <w:szCs w:val="24"/>
              </w:rPr>
              <w:t>Примечание</w:t>
            </w:r>
          </w:p>
        </w:tc>
      </w:tr>
      <w:tr w:rsidR="00277C86" w:rsidRPr="007E05BF" w:rsidTr="00277C86">
        <w:trPr>
          <w:cantSplit/>
          <w:trHeight w:val="122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b/>
                <w:sz w:val="24"/>
                <w:szCs w:val="24"/>
              </w:rPr>
            </w:pPr>
            <w:r w:rsidRPr="007E05BF">
              <w:rPr>
                <w:b/>
                <w:sz w:val="24"/>
                <w:szCs w:val="24"/>
              </w:rPr>
              <w:t xml:space="preserve">План.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b/>
                <w:sz w:val="24"/>
                <w:szCs w:val="24"/>
              </w:rPr>
            </w:pPr>
            <w:r w:rsidRPr="007E05BF">
              <w:rPr>
                <w:b/>
                <w:sz w:val="24"/>
                <w:szCs w:val="24"/>
              </w:rPr>
              <w:t>Факт.</w:t>
            </w:r>
          </w:p>
        </w:tc>
        <w:tc>
          <w:tcPr>
            <w:tcW w:w="19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Художественное произведение и его автор. Изображение характера героев.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Художественное произведение и его автор. Изображение характера героев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Мифы Древней Греции. Обзорное знакомство с мифами о богах и героях.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Геракл и его подвиги.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b/>
                <w:bCs/>
                <w:sz w:val="24"/>
                <w:szCs w:val="24"/>
              </w:rPr>
              <w:t>Внеклассное чтение</w:t>
            </w:r>
            <w:r w:rsidRPr="007E05BF">
              <w:rPr>
                <w:sz w:val="24"/>
                <w:szCs w:val="24"/>
              </w:rPr>
              <w:t>. Мифы Древней Греции.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Легенда об </w:t>
            </w:r>
            <w:proofErr w:type="spellStart"/>
            <w:r w:rsidRPr="007E05BF">
              <w:rPr>
                <w:sz w:val="24"/>
                <w:szCs w:val="24"/>
              </w:rPr>
              <w:t>Арионе</w:t>
            </w:r>
            <w:proofErr w:type="spellEnd"/>
            <w:r w:rsidRPr="007E05BF">
              <w:rPr>
                <w:sz w:val="24"/>
                <w:szCs w:val="24"/>
              </w:rPr>
              <w:t>. Чудесная сила искусства.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Гомер и значение его поэм для мировой литературы. Основное содержание поэм «Илиада» и «Одиссея».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Тема войны и мира в отрывке из песни 18 «Илиады».</w:t>
            </w:r>
            <w:r>
              <w:rPr>
                <w:sz w:val="24"/>
                <w:szCs w:val="24"/>
              </w:rPr>
              <w:t xml:space="preserve"> </w:t>
            </w:r>
            <w:r w:rsidRPr="007E05BF">
              <w:rPr>
                <w:sz w:val="24"/>
                <w:szCs w:val="24"/>
              </w:rPr>
              <w:t xml:space="preserve">Пафос борьбы, преодоления препятствий, познание неизвестного в поэме «Одиссея».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Образ хитроумного героя и отношение к нему автора.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b/>
                <w:bCs/>
                <w:sz w:val="24"/>
                <w:szCs w:val="24"/>
              </w:rPr>
              <w:t>РР</w:t>
            </w:r>
            <w:r w:rsidRPr="007E05BF">
              <w:rPr>
                <w:sz w:val="24"/>
                <w:szCs w:val="24"/>
              </w:rPr>
              <w:t xml:space="preserve"> Конкурс пересказов сюжетов из древнегреческой литературы.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Устное народное творчество Обрядовый фольклор. Календарно-обрядовые песни.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Пословицы как малый жанр устного народного творчества.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Поговорки как малый жанр устного народного творчества.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Загадки как малый жанр </w:t>
            </w:r>
            <w:proofErr w:type="gramStart"/>
            <w:r w:rsidRPr="007E05BF">
              <w:rPr>
                <w:sz w:val="24"/>
                <w:szCs w:val="24"/>
              </w:rPr>
              <w:t>устного</w:t>
            </w:r>
            <w:proofErr w:type="gramEnd"/>
            <w:r w:rsidRPr="007E05BF">
              <w:rPr>
                <w:sz w:val="24"/>
                <w:szCs w:val="24"/>
              </w:rPr>
              <w:t xml:space="preserve"> </w:t>
            </w:r>
          </w:p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народного творчества.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bCs/>
                <w:sz w:val="24"/>
                <w:szCs w:val="24"/>
              </w:rPr>
              <w:t>Древнерусская литература, ее самобытный характер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Русские летописи. «Повесть временных лет». «Сказание о белгородском киселе» Исторические события и народные идеалы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Русские басни (из русской литературы 18-19 веков). И.И. Дмитриев «Муха».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И.А. Крылов «Листы и корни», «Ларчик». Мораль басен.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«Осел и Соловей». Аллегория и мораль басен, художественные особенности языка.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А.С. Пушкин. Слово о поэте. Лицейская лирика. Тема дружбы в стихотворении «И.И. Пущину».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Тема жизненного пути в стихотворении </w:t>
            </w:r>
            <w:r w:rsidRPr="007E05BF">
              <w:rPr>
                <w:sz w:val="24"/>
                <w:szCs w:val="24"/>
              </w:rPr>
              <w:lastRenderedPageBreak/>
              <w:t xml:space="preserve">«Зимняя дорога».  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Стихотворение А.С. Пушкина «Узник» как выражение вольнолюбивых устремлений поэта.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Тема природы в лирике А.С. Пушкина. Стихотворение «Зимнее утро». Мотив единства красоты человека и красоты природы, красоты жизни.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А.С. Пушкин. «Дубровский». Картины жизни русской усадьбы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Конфликт Андрея Дубровского и Кирилла Троекурова.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Образ Владимира Дубровского в романе А.С. Пушкина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Протест героя против беззакония и несправедливости. Неоднозначность характера и поступков героя.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Романтическая история любви Владимира Дубровского и Маши Троекуровой. Авторское отношение к героям. 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b/>
                <w:bCs/>
                <w:sz w:val="24"/>
                <w:szCs w:val="24"/>
              </w:rPr>
              <w:t xml:space="preserve">РР  </w:t>
            </w:r>
            <w:r w:rsidRPr="007E05BF">
              <w:rPr>
                <w:sz w:val="24"/>
                <w:szCs w:val="24"/>
              </w:rPr>
              <w:t>Подготовка к домашнему сочинению – ответы на проблемный вопрос «Почему Владимир Дубровский стал разбойником?»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7E05BF">
              <w:rPr>
                <w:b/>
                <w:bCs/>
                <w:sz w:val="24"/>
                <w:szCs w:val="24"/>
              </w:rPr>
              <w:t>Вн.чт</w:t>
            </w:r>
            <w:proofErr w:type="spellEnd"/>
            <w:r w:rsidRPr="007E05BF">
              <w:rPr>
                <w:b/>
                <w:bCs/>
                <w:sz w:val="24"/>
                <w:szCs w:val="24"/>
              </w:rPr>
              <w:t xml:space="preserve">. </w:t>
            </w:r>
            <w:r w:rsidRPr="007E05BF">
              <w:rPr>
                <w:sz w:val="24"/>
                <w:szCs w:val="24"/>
              </w:rPr>
              <w:t xml:space="preserve">А.С. Пушкин «Повести покойного И.П. Белкина». История создания. Образ автора рассказчика и </w:t>
            </w:r>
            <w:proofErr w:type="gramStart"/>
            <w:r w:rsidRPr="007E05BF">
              <w:rPr>
                <w:sz w:val="24"/>
                <w:szCs w:val="24"/>
              </w:rPr>
              <w:t>автор-повествователя</w:t>
            </w:r>
            <w:proofErr w:type="gramEnd"/>
            <w:r w:rsidRPr="007E05BF">
              <w:rPr>
                <w:sz w:val="24"/>
                <w:szCs w:val="24"/>
              </w:rPr>
              <w:t>.  Нравственные проблемы повести «Выстрел».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7E05BF">
              <w:rPr>
                <w:b/>
                <w:bCs/>
                <w:sz w:val="24"/>
                <w:szCs w:val="24"/>
              </w:rPr>
              <w:t>Вн.чт</w:t>
            </w:r>
            <w:proofErr w:type="spellEnd"/>
            <w:r w:rsidRPr="007E05BF">
              <w:rPr>
                <w:b/>
                <w:bCs/>
                <w:sz w:val="24"/>
                <w:szCs w:val="24"/>
              </w:rPr>
              <w:t xml:space="preserve">. </w:t>
            </w:r>
            <w:r w:rsidRPr="007E05BF">
              <w:rPr>
                <w:sz w:val="24"/>
                <w:szCs w:val="24"/>
              </w:rPr>
              <w:t>Мир русской усадьбы и ее обитателей в повести «Барышня-крестьянка». Отношение автора к своим героям. Юмор повествования.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М.Ю. Лермонтов. Слово о поэте.</w:t>
            </w:r>
          </w:p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«Листок», «На севере диком», «Утес». Тема одиночества  и тоски в произведениях М.Ю. Лермонтова.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Стихотворение «Тучи». Любовь поэта-изгнанника к родине. Стихотворение-притча «Три пальмы» и его аллегорический смысл.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7E05BF">
              <w:rPr>
                <w:b/>
                <w:bCs/>
                <w:sz w:val="24"/>
                <w:szCs w:val="24"/>
              </w:rPr>
              <w:t>Рр</w:t>
            </w:r>
            <w:proofErr w:type="spellEnd"/>
            <w:r w:rsidRPr="007E05BF">
              <w:rPr>
                <w:b/>
                <w:bCs/>
                <w:sz w:val="24"/>
                <w:szCs w:val="24"/>
              </w:rPr>
              <w:t xml:space="preserve"> </w:t>
            </w:r>
            <w:r w:rsidRPr="007E05BF">
              <w:rPr>
                <w:sz w:val="24"/>
                <w:szCs w:val="24"/>
              </w:rPr>
              <w:t>Конкурс выразительного чтения стихотворений А.С. Пушкина и М.Ю. Лермонтова.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И.С. Тургенев. Слово о писателе. История создания цикла «Записки охотника»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Центральный рассказ цикла «</w:t>
            </w:r>
            <w:proofErr w:type="spellStart"/>
            <w:r w:rsidRPr="007E05BF">
              <w:rPr>
                <w:sz w:val="24"/>
                <w:szCs w:val="24"/>
              </w:rPr>
              <w:t>Бежин</w:t>
            </w:r>
            <w:proofErr w:type="spellEnd"/>
            <w:r w:rsidRPr="007E05BF">
              <w:rPr>
                <w:sz w:val="24"/>
                <w:szCs w:val="24"/>
              </w:rPr>
              <w:t xml:space="preserve"> луг». Человек и природа в рассказе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Образы детей: портреты, рассказы, духовный мир мальчиков.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b/>
                <w:bCs/>
                <w:sz w:val="24"/>
                <w:szCs w:val="24"/>
              </w:rPr>
              <w:t xml:space="preserve">РР </w:t>
            </w:r>
            <w:r w:rsidRPr="007E05BF">
              <w:rPr>
                <w:sz w:val="24"/>
                <w:szCs w:val="24"/>
              </w:rPr>
              <w:t>Групповая характеристика героев рассказа И.С. Тургенева «</w:t>
            </w:r>
            <w:proofErr w:type="spellStart"/>
            <w:r w:rsidRPr="007E05BF">
              <w:rPr>
                <w:sz w:val="24"/>
                <w:szCs w:val="24"/>
              </w:rPr>
              <w:t>Бежин</w:t>
            </w:r>
            <w:proofErr w:type="spellEnd"/>
            <w:r w:rsidRPr="007E05BF">
              <w:rPr>
                <w:sz w:val="24"/>
                <w:szCs w:val="24"/>
              </w:rPr>
              <w:t xml:space="preserve"> луг» (устное сочинение).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Ф.И. Тютчев. Стихотворения «Листья», «Неохотно и несмело...» Передача сложных, переходных состояний природы и человеческой души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Ф.И. Тютчев «С поляны  коршун поднялся...». Передача сложных, переходных состояний природы и человеческой души.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А.А. Фет. Стихотворения «Ель рукавом мне тропинку завесила...», «Еще майская ночь»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«Учись у них – у дуба, у березы...». Жизнеутверждающее начало в лирике Фета. Природа как воплощение </w:t>
            </w:r>
            <w:proofErr w:type="gramStart"/>
            <w:r w:rsidRPr="007E05BF">
              <w:rPr>
                <w:sz w:val="24"/>
                <w:szCs w:val="24"/>
              </w:rPr>
              <w:t>прекрасного</w:t>
            </w:r>
            <w:proofErr w:type="gramEnd"/>
            <w:r w:rsidRPr="007E05BF">
              <w:rPr>
                <w:sz w:val="24"/>
                <w:szCs w:val="24"/>
              </w:rPr>
              <w:t>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7E05BF">
              <w:rPr>
                <w:b/>
                <w:bCs/>
                <w:sz w:val="24"/>
                <w:szCs w:val="24"/>
              </w:rPr>
              <w:t>Рр</w:t>
            </w:r>
            <w:proofErr w:type="spellEnd"/>
            <w:r w:rsidRPr="007E05BF">
              <w:rPr>
                <w:b/>
                <w:bCs/>
                <w:sz w:val="24"/>
                <w:szCs w:val="24"/>
              </w:rPr>
              <w:t xml:space="preserve"> </w:t>
            </w:r>
            <w:r w:rsidRPr="007E05BF">
              <w:rPr>
                <w:sz w:val="24"/>
                <w:szCs w:val="24"/>
              </w:rPr>
              <w:t>Конкурс выразительного чтения стихотворений Ф.И. Тютчева и А.А. Фета.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 w:rsidRPr="007E05BF">
              <w:rPr>
                <w:b/>
                <w:bCs/>
                <w:sz w:val="24"/>
                <w:szCs w:val="24"/>
              </w:rPr>
              <w:t>Урок текущего контроля</w:t>
            </w:r>
          </w:p>
          <w:p w:rsidR="00277C86" w:rsidRPr="007E05BF" w:rsidRDefault="00277C86" w:rsidP="00554A58">
            <w:pPr>
              <w:spacing w:after="0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Контрольная работа по лирике А.С. Пушкина, М.Ю. Лермонтова, Ф.И. Тютчева, А.А. Фета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Н.А. Некрасов. «Железная дорога». Трагические картины русской жизни в стихотворении. Величие народа-созидателя. Авторское отношение к народу.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Н.А. Некрасов. «Железная дорога». Художественное своеобразие произведения.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Н.С. Лесков. Слово о писателе. Особенности жанра сказа «Левша». Образ рассказчика. Судьба Левши. Трудолюбие, талант, патриотизм русского человека из народа.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Тема народа и официальной власти. Противоречия русской жизни в сказе «Левша».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Комическое и трагическое в сказе «Левша». Авторское отношение к героям.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«Левша». Особенности языка произведения Н.С. Лескова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7E05BF">
              <w:rPr>
                <w:b/>
                <w:bCs/>
                <w:sz w:val="24"/>
                <w:szCs w:val="24"/>
              </w:rPr>
              <w:t>Рр</w:t>
            </w:r>
            <w:proofErr w:type="spellEnd"/>
            <w:r w:rsidRPr="007E05BF">
              <w:rPr>
                <w:b/>
                <w:bCs/>
                <w:sz w:val="24"/>
                <w:szCs w:val="24"/>
              </w:rPr>
              <w:t xml:space="preserve"> </w:t>
            </w:r>
            <w:r w:rsidRPr="007E05BF">
              <w:rPr>
                <w:sz w:val="24"/>
                <w:szCs w:val="24"/>
              </w:rPr>
              <w:t xml:space="preserve">Письменный ответ на проблемный вопрос: по одному или нескольким </w:t>
            </w:r>
            <w:proofErr w:type="gramStart"/>
            <w:r w:rsidRPr="007E05BF">
              <w:rPr>
                <w:sz w:val="24"/>
                <w:szCs w:val="24"/>
              </w:rPr>
              <w:t>авторам</w:t>
            </w:r>
            <w:proofErr w:type="gramEnd"/>
            <w:r w:rsidRPr="007E05BF">
              <w:rPr>
                <w:sz w:val="24"/>
                <w:szCs w:val="24"/>
              </w:rPr>
              <w:t xml:space="preserve"> «Какие лучшие качества русского народа изображены в рассказе И.С. Тургенева «</w:t>
            </w:r>
            <w:proofErr w:type="spellStart"/>
            <w:r w:rsidRPr="007E05BF">
              <w:rPr>
                <w:sz w:val="24"/>
                <w:szCs w:val="24"/>
              </w:rPr>
              <w:t>Бежин</w:t>
            </w:r>
            <w:proofErr w:type="spellEnd"/>
            <w:r w:rsidRPr="007E05BF">
              <w:rPr>
                <w:sz w:val="24"/>
                <w:szCs w:val="24"/>
              </w:rPr>
              <w:t xml:space="preserve"> луг», стихотворении Н.А. Некрасова «Железная дорога», сказе Н.С. Лескова «Левша»?»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А.П. Чехов. Слово о писателе. Ранние юмористические рассказы: темы, образы, характеры.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Рассказ «Толстый и тонкий». Разоблачение </w:t>
            </w:r>
            <w:r w:rsidRPr="007E05BF">
              <w:rPr>
                <w:sz w:val="24"/>
                <w:szCs w:val="24"/>
              </w:rPr>
              <w:lastRenderedPageBreak/>
              <w:t>низкопоклонства и лицемерия в рассказе. Речь героев и художественная деталь  как источник юмора.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b/>
                <w:bCs/>
                <w:sz w:val="24"/>
                <w:szCs w:val="24"/>
              </w:rPr>
              <w:t>Внеклассное чтение</w:t>
            </w:r>
            <w:r w:rsidRPr="007E05BF">
              <w:rPr>
                <w:sz w:val="24"/>
                <w:szCs w:val="24"/>
              </w:rPr>
              <w:t xml:space="preserve">. </w:t>
            </w:r>
          </w:p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Юмористические рассказы А.П. Чехова. Приемы </w:t>
            </w:r>
            <w:proofErr w:type="gramStart"/>
            <w:r w:rsidRPr="007E05BF">
              <w:rPr>
                <w:sz w:val="24"/>
                <w:szCs w:val="24"/>
              </w:rPr>
              <w:t>комического</w:t>
            </w:r>
            <w:proofErr w:type="gramEnd"/>
            <w:r w:rsidRPr="007E05BF">
              <w:rPr>
                <w:sz w:val="24"/>
                <w:szCs w:val="24"/>
              </w:rPr>
              <w:t xml:space="preserve"> в рассказах. 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Родная природа в стихотворениях русских поэтов 19 века. Е.А. Баратынский «Весна, весна!», «Чудный град порой сольется».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Я.П. Полонский «По горам две хмурых тучи», «Посмотри – какая мгла...», А.К. Толстой «Где гнутся над омутом лозы...».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7E05BF">
              <w:rPr>
                <w:b/>
                <w:bCs/>
                <w:sz w:val="24"/>
                <w:szCs w:val="24"/>
              </w:rPr>
              <w:t>Рр</w:t>
            </w:r>
            <w:proofErr w:type="spellEnd"/>
            <w:r w:rsidRPr="007E05BF">
              <w:rPr>
                <w:sz w:val="24"/>
                <w:szCs w:val="24"/>
              </w:rPr>
              <w:t xml:space="preserve"> Анализ одного из стихотворений русских поэтов 19 века (по выбору учителя или учащихся)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А.И. Куприн. Слово о писателе. Рассказ «Чудесный доктор».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Рассказ «Чудесный доктор». Понятие о рождественском рассказе.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А.С. Грин. Слово о писателе. Жестокая реальность и романтическая мечта в повести.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Духовный мир главных героев.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Особенности жанра феерии.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А.П. Платонов. Слово о писателе. Сказка-быль «Неизвестный цветок». Особенности жанра.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Сказка-быль «Неизвестный цветок». Неповторимый мир добра, любви и красоты в произведении А.П. Платонова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b/>
                <w:bCs/>
                <w:sz w:val="24"/>
                <w:szCs w:val="24"/>
              </w:rPr>
              <w:t>Внеклассное чтение</w:t>
            </w:r>
            <w:r w:rsidRPr="007E05BF">
              <w:rPr>
                <w:sz w:val="24"/>
                <w:szCs w:val="24"/>
              </w:rPr>
              <w:t xml:space="preserve">. </w:t>
            </w:r>
          </w:p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М.М. Пришвин «Кладовая солнца». Сказка-быль «Кладовая солнца».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Нравственная суть взаимоотношений главных героев. Характеры персонажей.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Образ природы в произведении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7E05BF">
              <w:rPr>
                <w:b/>
                <w:bCs/>
                <w:sz w:val="24"/>
                <w:szCs w:val="24"/>
              </w:rPr>
              <w:t>Рр</w:t>
            </w:r>
            <w:proofErr w:type="spellEnd"/>
            <w:r w:rsidRPr="007E05BF">
              <w:rPr>
                <w:b/>
                <w:bCs/>
                <w:sz w:val="24"/>
                <w:szCs w:val="24"/>
              </w:rPr>
              <w:t xml:space="preserve"> </w:t>
            </w:r>
            <w:r w:rsidRPr="007E05BF">
              <w:rPr>
                <w:sz w:val="24"/>
                <w:szCs w:val="24"/>
              </w:rPr>
              <w:t xml:space="preserve">Анализ эпизода по выбору: «Настя собирает ягоды на палестинке», «Травка спасает </w:t>
            </w:r>
            <w:proofErr w:type="spellStart"/>
            <w:r w:rsidRPr="007E05BF">
              <w:rPr>
                <w:sz w:val="24"/>
                <w:szCs w:val="24"/>
              </w:rPr>
              <w:t>Митрашу</w:t>
            </w:r>
            <w:proofErr w:type="spellEnd"/>
            <w:r w:rsidRPr="007E05BF">
              <w:rPr>
                <w:sz w:val="24"/>
                <w:szCs w:val="24"/>
              </w:rPr>
              <w:t xml:space="preserve">».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Стихотворения русских поэтов о Великой Отечественной войне. К.М. Симонов. «Ты помнишь, Алеша, дороги Смоленщины...» Патриотические чувства автора и  мысли о Родине и о войне.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Д.С. Самойлов. «Сороковые».  Патриотические чувства автора и  мысли о Родине и о войне.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В.П. Астафьев. Слово о писателе. Рассказ «Конь с розовой гривой». Картины жизни и быта русской деревни в послевоенные годы. 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Самобытность героев рассказа. </w:t>
            </w:r>
            <w:r w:rsidRPr="007E05BF">
              <w:rPr>
                <w:sz w:val="24"/>
                <w:szCs w:val="24"/>
              </w:rPr>
              <w:lastRenderedPageBreak/>
              <w:t>Нравственная проблематика произведения В.П. Астафьева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В.Г. Распутин. Слово о писателе. Рассказ «Уроки </w:t>
            </w:r>
            <w:proofErr w:type="gramStart"/>
            <w:r w:rsidRPr="007E05BF">
              <w:rPr>
                <w:sz w:val="24"/>
                <w:szCs w:val="24"/>
              </w:rPr>
              <w:t>французского</w:t>
            </w:r>
            <w:proofErr w:type="gramEnd"/>
            <w:r w:rsidRPr="007E05BF">
              <w:rPr>
                <w:sz w:val="24"/>
                <w:szCs w:val="24"/>
              </w:rPr>
              <w:t xml:space="preserve">». Герой произведения и его сверстники. Отражение в рассказе трудностей военного времени.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Роль учительницы в судьбе героя. Нравственные проблемы в произведении В.Г. Распутина. Смысл названия рассказа.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7E05BF">
              <w:rPr>
                <w:b/>
                <w:bCs/>
                <w:sz w:val="24"/>
                <w:szCs w:val="24"/>
              </w:rPr>
              <w:t>Рр</w:t>
            </w:r>
            <w:proofErr w:type="spellEnd"/>
            <w:r w:rsidRPr="007E05BF">
              <w:rPr>
                <w:b/>
                <w:bCs/>
                <w:sz w:val="24"/>
                <w:szCs w:val="24"/>
              </w:rPr>
              <w:t xml:space="preserve"> </w:t>
            </w:r>
            <w:r w:rsidRPr="007E05BF">
              <w:rPr>
                <w:sz w:val="24"/>
                <w:szCs w:val="24"/>
              </w:rPr>
              <w:t xml:space="preserve">Подготовка к написанию сочинения «Уроки доброты» (по личным впечатлениям и литературному материалу)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В.М. Шукшин. Рассказ «Критики».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Особенности </w:t>
            </w:r>
            <w:proofErr w:type="spellStart"/>
            <w:r w:rsidRPr="007E05BF">
              <w:rPr>
                <w:sz w:val="24"/>
                <w:szCs w:val="24"/>
              </w:rPr>
              <w:t>шукшинских</w:t>
            </w:r>
            <w:proofErr w:type="spellEnd"/>
            <w:r w:rsidRPr="007E05BF">
              <w:rPr>
                <w:sz w:val="24"/>
                <w:szCs w:val="24"/>
              </w:rPr>
              <w:t xml:space="preserve"> герое</w:t>
            </w:r>
            <w:proofErr w:type="gramStart"/>
            <w:r w:rsidRPr="007E05BF">
              <w:rPr>
                <w:sz w:val="24"/>
                <w:szCs w:val="24"/>
              </w:rPr>
              <w:t>в-</w:t>
            </w:r>
            <w:proofErr w:type="gramEnd"/>
            <w:r w:rsidRPr="007E05BF">
              <w:rPr>
                <w:sz w:val="24"/>
                <w:szCs w:val="24"/>
              </w:rPr>
              <w:t>«чудиков». Юмор писателя.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Ф.А. Искандер. Слово о писателе. Рассказ «Тринадцатый подвиг Геракла».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Ф.А. Искандер. Рассказ «Тринадцатый подвиг Геракла».</w:t>
            </w:r>
          </w:p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 Влияние учителя на формирование детского характера. Юмор в рассказе.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b/>
                <w:bCs/>
                <w:sz w:val="24"/>
                <w:szCs w:val="24"/>
              </w:rPr>
              <w:t xml:space="preserve">Урок текущего контроля. </w:t>
            </w:r>
            <w:r w:rsidRPr="007E05BF">
              <w:rPr>
                <w:sz w:val="24"/>
                <w:szCs w:val="24"/>
              </w:rPr>
              <w:t>Контрольная работа по произведениям А.П. Платонова, К.М. Симонова, Д.С. Самойлова, В.П. Астафьева, В.Г. Распутина, В.М. Шукшина, Ф.А. Искандера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Родная природа в русской поэзии 20  века: лирика А.А. Блока.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Родная природа в русской поэзии 20  века: лирика С.А. Есенина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Родная природа в русской поэзии 20  века: лирика А.А. Ахматовой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Родная природа в русской поэзии 20  века: лирика Н.М. Рубцова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Из литературы народов России: Г. Тукай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К. Кулиев. Любовь к своей малой родине, верность традициям своего народа.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rPr>
          <w:trHeight w:val="54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Мигель де Сервантес Сааведра – автор бессмертного  романа «Дон Кихот». Слово о писателе и его книге.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rPr>
          <w:trHeight w:val="54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Образ главного героя рыцаря Дон Кихота. Его поступки и деяния. Понятие о благородстве и бескорыстии, справедливости и чести в романе.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rPr>
          <w:trHeight w:val="319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И.Ф. Шиллер и его баллада «Перчатка».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rPr>
          <w:trHeight w:val="54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Перевод баллады М.Ю. Лермонтовым и В.А. Жуковским. Художественные особенности переводов.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rPr>
          <w:trHeight w:val="54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П. Мериме. Новелла «</w:t>
            </w:r>
            <w:proofErr w:type="spellStart"/>
            <w:r w:rsidRPr="007E05BF">
              <w:rPr>
                <w:sz w:val="24"/>
                <w:szCs w:val="24"/>
              </w:rPr>
              <w:t>Матео</w:t>
            </w:r>
            <w:proofErr w:type="spellEnd"/>
            <w:r w:rsidRPr="007E05BF">
              <w:rPr>
                <w:sz w:val="24"/>
                <w:szCs w:val="24"/>
              </w:rPr>
              <w:t xml:space="preserve"> Фальконе». Быт и нравы корсиканцев.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rPr>
          <w:trHeight w:val="54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П. Мериме. Новелла «</w:t>
            </w:r>
            <w:proofErr w:type="spellStart"/>
            <w:r w:rsidRPr="007E05BF">
              <w:rPr>
                <w:sz w:val="24"/>
                <w:szCs w:val="24"/>
              </w:rPr>
              <w:t>Маттео</w:t>
            </w:r>
            <w:proofErr w:type="spellEnd"/>
            <w:r w:rsidRPr="007E05BF">
              <w:rPr>
                <w:sz w:val="24"/>
                <w:szCs w:val="24"/>
              </w:rPr>
              <w:t xml:space="preserve"> Фальконе». Характеры героев. Сила традиции. 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 xml:space="preserve">А. Де Сент-Экзюпери. Сказка «Маленький принц». 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А. Де Сент-Экзюпери. Сказка «Маленький принц». Нравственно-философский смысл произведения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7E05BF">
              <w:rPr>
                <w:b/>
                <w:bCs/>
                <w:sz w:val="24"/>
                <w:szCs w:val="24"/>
              </w:rPr>
              <w:t>Рр</w:t>
            </w:r>
            <w:proofErr w:type="spellEnd"/>
            <w:r w:rsidRPr="007E05BF">
              <w:rPr>
                <w:b/>
                <w:bCs/>
                <w:sz w:val="24"/>
                <w:szCs w:val="24"/>
              </w:rPr>
              <w:t>.</w:t>
            </w:r>
            <w:r w:rsidRPr="007E05BF">
              <w:rPr>
                <w:sz w:val="24"/>
                <w:szCs w:val="24"/>
              </w:rPr>
              <w:t xml:space="preserve"> Отзыв на одно из произведений зарубежной литературы.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b/>
                <w:bCs/>
                <w:sz w:val="24"/>
                <w:szCs w:val="24"/>
              </w:rPr>
              <w:t xml:space="preserve">Повторение, обобщение, итоговый контроль.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 w:rsidRPr="007E05BF">
              <w:rPr>
                <w:b/>
                <w:bCs/>
                <w:sz w:val="24"/>
                <w:szCs w:val="24"/>
              </w:rPr>
              <w:t xml:space="preserve">Повторение, обобщение, итоговый контроль.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Защита проекта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Защита проекта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77C86" w:rsidRPr="007E05BF" w:rsidTr="00277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numPr>
                <w:ilvl w:val="0"/>
                <w:numId w:val="1"/>
              </w:numPr>
              <w:spacing w:after="0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7E05BF">
              <w:rPr>
                <w:sz w:val="24"/>
                <w:szCs w:val="24"/>
              </w:rPr>
              <w:t>Резервный урок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86" w:rsidRPr="007E05BF" w:rsidRDefault="00277C86" w:rsidP="00554A58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</w:tbl>
    <w:p w:rsidR="00277C86" w:rsidRDefault="00277C86" w:rsidP="00277C86">
      <w:pPr>
        <w:spacing w:after="0"/>
        <w:jc w:val="right"/>
        <w:rPr>
          <w:b/>
          <w:sz w:val="24"/>
          <w:szCs w:val="24"/>
        </w:rPr>
      </w:pPr>
    </w:p>
    <w:p w:rsidR="00277C86" w:rsidRDefault="00277C86" w:rsidP="00277C86">
      <w:pPr>
        <w:spacing w:after="0"/>
        <w:jc w:val="right"/>
        <w:rPr>
          <w:b/>
          <w:sz w:val="24"/>
          <w:szCs w:val="24"/>
        </w:rPr>
      </w:pPr>
    </w:p>
    <w:p w:rsidR="00277C86" w:rsidRDefault="00277C86" w:rsidP="00277C86">
      <w:pPr>
        <w:spacing w:after="0"/>
        <w:jc w:val="right"/>
        <w:rPr>
          <w:b/>
          <w:sz w:val="24"/>
          <w:szCs w:val="24"/>
        </w:rPr>
      </w:pPr>
    </w:p>
    <w:p w:rsidR="00277C86" w:rsidRDefault="00277C86" w:rsidP="00277C86">
      <w:pPr>
        <w:rPr>
          <w:sz w:val="24"/>
          <w:szCs w:val="24"/>
        </w:rPr>
      </w:pPr>
    </w:p>
    <w:p w:rsidR="00277C86" w:rsidRDefault="00277C86" w:rsidP="00277C86">
      <w:pPr>
        <w:rPr>
          <w:sz w:val="24"/>
          <w:szCs w:val="24"/>
        </w:rPr>
      </w:pPr>
    </w:p>
    <w:p w:rsidR="00277C86" w:rsidRDefault="00277C86" w:rsidP="00277C86">
      <w:pPr>
        <w:rPr>
          <w:sz w:val="24"/>
          <w:szCs w:val="24"/>
        </w:rPr>
      </w:pPr>
    </w:p>
    <w:p w:rsidR="00277C86" w:rsidRDefault="00277C86" w:rsidP="00277C86">
      <w:pPr>
        <w:rPr>
          <w:sz w:val="24"/>
          <w:szCs w:val="24"/>
        </w:rPr>
      </w:pPr>
    </w:p>
    <w:p w:rsidR="00277C86" w:rsidRDefault="00277C86" w:rsidP="00277C86">
      <w:pPr>
        <w:rPr>
          <w:sz w:val="24"/>
          <w:szCs w:val="24"/>
        </w:rPr>
      </w:pPr>
    </w:p>
    <w:p w:rsidR="00277C86" w:rsidRDefault="00277C86" w:rsidP="00277C86">
      <w:pPr>
        <w:rPr>
          <w:sz w:val="24"/>
          <w:szCs w:val="24"/>
        </w:rPr>
      </w:pPr>
    </w:p>
    <w:p w:rsidR="00277C86" w:rsidRDefault="00277C86" w:rsidP="00277C86">
      <w:pPr>
        <w:rPr>
          <w:sz w:val="24"/>
          <w:szCs w:val="24"/>
        </w:rPr>
      </w:pPr>
    </w:p>
    <w:p w:rsidR="00277C86" w:rsidRDefault="00277C86" w:rsidP="00277C86">
      <w:pPr>
        <w:rPr>
          <w:sz w:val="24"/>
          <w:szCs w:val="24"/>
        </w:rPr>
      </w:pPr>
    </w:p>
    <w:p w:rsidR="00277C86" w:rsidRDefault="00277C86" w:rsidP="00277C86">
      <w:pPr>
        <w:rPr>
          <w:sz w:val="24"/>
          <w:szCs w:val="24"/>
        </w:rPr>
      </w:pPr>
    </w:p>
    <w:p w:rsidR="00277C86" w:rsidRDefault="00277C86" w:rsidP="00277C86">
      <w:pPr>
        <w:rPr>
          <w:sz w:val="24"/>
          <w:szCs w:val="24"/>
        </w:rPr>
      </w:pPr>
    </w:p>
    <w:p w:rsidR="00277C86" w:rsidRDefault="00277C86" w:rsidP="00277C86">
      <w:pPr>
        <w:rPr>
          <w:sz w:val="24"/>
          <w:szCs w:val="24"/>
        </w:rPr>
      </w:pPr>
    </w:p>
    <w:p w:rsidR="00277C86" w:rsidRDefault="00277C86" w:rsidP="00277C86">
      <w:pPr>
        <w:rPr>
          <w:sz w:val="24"/>
          <w:szCs w:val="24"/>
        </w:rPr>
      </w:pPr>
    </w:p>
    <w:p w:rsidR="00277C86" w:rsidRDefault="00277C86" w:rsidP="00277C86">
      <w:pPr>
        <w:rPr>
          <w:sz w:val="24"/>
          <w:szCs w:val="24"/>
        </w:rPr>
      </w:pPr>
    </w:p>
    <w:p w:rsidR="00D937C8" w:rsidRDefault="00277C86" w:rsidP="00277C86">
      <w:r>
        <w:rPr>
          <w:sz w:val="24"/>
          <w:szCs w:val="24"/>
        </w:rPr>
        <w:br w:type="page"/>
      </w:r>
    </w:p>
    <w:sectPr w:rsidR="00D937C8" w:rsidSect="00D937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5319C4"/>
    <w:multiLevelType w:val="hybridMultilevel"/>
    <w:tmpl w:val="544A0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56A33"/>
    <w:rsid w:val="00277C86"/>
    <w:rsid w:val="00420A71"/>
    <w:rsid w:val="004D1791"/>
    <w:rsid w:val="00622F7F"/>
    <w:rsid w:val="00623FDB"/>
    <w:rsid w:val="006F0AE0"/>
    <w:rsid w:val="009510F7"/>
    <w:rsid w:val="00956A33"/>
    <w:rsid w:val="00A4367A"/>
    <w:rsid w:val="00D93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A33"/>
    <w:pPr>
      <w:spacing w:line="240" w:lineRule="auto"/>
      <w:ind w:firstLine="709"/>
    </w:pPr>
    <w:rPr>
      <w:rFonts w:ascii="Times New Roman" w:eastAsia="Times New Roman" w:hAnsi="Times New Roman" w:cs="Times New Roman"/>
      <w:sz w:val="28"/>
    </w:rPr>
  </w:style>
  <w:style w:type="paragraph" w:styleId="1">
    <w:name w:val="heading 1"/>
    <w:basedOn w:val="a"/>
    <w:link w:val="10"/>
    <w:uiPriority w:val="99"/>
    <w:qFormat/>
    <w:rsid w:val="00956A33"/>
    <w:pPr>
      <w:spacing w:before="100" w:beforeAutospacing="1" w:after="100" w:afterAutospacing="1"/>
      <w:ind w:firstLine="0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956A33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56A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956A3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3">
    <w:name w:val="Hyperlink"/>
    <w:basedOn w:val="a0"/>
    <w:uiPriority w:val="99"/>
    <w:rsid w:val="00956A33"/>
    <w:rPr>
      <w:rFonts w:cs="Times New Roman"/>
      <w:color w:val="0000FF"/>
      <w:u w:val="single"/>
    </w:rPr>
  </w:style>
  <w:style w:type="paragraph" w:customStyle="1" w:styleId="c5c10">
    <w:name w:val="c5 c10"/>
    <w:basedOn w:val="a"/>
    <w:uiPriority w:val="99"/>
    <w:rsid w:val="00956A33"/>
    <w:pPr>
      <w:spacing w:before="100" w:beforeAutospacing="1" w:after="100" w:afterAutospacing="1"/>
      <w:ind w:firstLine="0"/>
    </w:pPr>
    <w:rPr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1791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179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3107</Words>
  <Characters>17710</Characters>
  <Application>Microsoft Office Word</Application>
  <DocSecurity>0</DocSecurity>
  <Lines>147</Lines>
  <Paragraphs>41</Paragraphs>
  <ScaleCrop>false</ScaleCrop>
  <Company>Microsoft</Company>
  <LinksUpToDate>false</LinksUpToDate>
  <CharactersWithSpaces>20776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30 Орел</dc:creator>
  <cp:lastModifiedBy>user</cp:lastModifiedBy>
  <cp:revision>10</cp:revision>
  <dcterms:created xsi:type="dcterms:W3CDTF">2017-05-05T12:54:00Z</dcterms:created>
  <dcterms:modified xsi:type="dcterms:W3CDTF">2017-11-12T16:39:00Z</dcterms:modified>
</cp:coreProperties>
</file>